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F4529" w14:textId="06143EF2" w:rsidR="008B31CE" w:rsidRDefault="008B31CE" w:rsidP="008B31CE">
      <w:pPr>
        <w:rPr>
          <w:rStyle w:val="Hyperlink"/>
          <w:rFonts w:ascii="Arial" w:hAnsi="Arial" w:cs="Arial"/>
          <w:b/>
          <w:bCs/>
          <w:color w:val="auto"/>
          <w:sz w:val="24"/>
          <w:szCs w:val="24"/>
          <w:u w:val="none"/>
        </w:rPr>
      </w:pPr>
      <w:bookmarkStart w:id="0" w:name="_Toc188621744"/>
      <w:r>
        <w:rPr>
          <w:rStyle w:val="Hyperlink"/>
          <w:rFonts w:ascii="Arial" w:hAnsi="Arial" w:cs="Arial"/>
          <w:b/>
          <w:bCs/>
          <w:color w:val="auto"/>
          <w:sz w:val="24"/>
          <w:szCs w:val="24"/>
          <w:u w:val="none"/>
        </w:rPr>
        <w:t xml:space="preserve">Reporting Template </w:t>
      </w:r>
    </w:p>
    <w:bookmarkEnd w:id="0"/>
    <w:p w14:paraId="751FD789" w14:textId="4C341AEE" w:rsidR="008B31CE" w:rsidRPr="008B31CE" w:rsidRDefault="008B31CE" w:rsidP="008B31CE">
      <w:pPr>
        <w:rPr>
          <w:rFonts w:ascii="Arial" w:hAnsi="Arial" w:cs="Arial"/>
          <w:sz w:val="24"/>
          <w:szCs w:val="24"/>
        </w:rPr>
      </w:pPr>
      <w:r w:rsidRPr="008B31CE">
        <w:rPr>
          <w:rFonts w:ascii="Arial" w:hAnsi="Arial" w:cs="Arial"/>
          <w:sz w:val="24"/>
          <w:szCs w:val="24"/>
        </w:rPr>
        <w:t>Building on our learning and evidence to date and following engagement with our External Reference Group, we have identified a number of key strategic themes which we would like to test, which are noted below: </w:t>
      </w:r>
    </w:p>
    <w:p w14:paraId="038616F4" w14:textId="77777777" w:rsidR="00144389" w:rsidRPr="00144389" w:rsidRDefault="00144389" w:rsidP="00144389">
      <w:pPr>
        <w:pStyle w:val="ListParagraph"/>
        <w:numPr>
          <w:ilvl w:val="0"/>
          <w:numId w:val="20"/>
        </w:numPr>
        <w:spacing w:after="0" w:line="240" w:lineRule="auto"/>
        <w:rPr>
          <w:rFonts w:ascii="Arial" w:hAnsi="Arial" w:cs="Arial"/>
          <w:sz w:val="24"/>
          <w:szCs w:val="24"/>
        </w:rPr>
      </w:pPr>
      <w:r w:rsidRPr="00144389">
        <w:rPr>
          <w:rFonts w:ascii="Arial" w:hAnsi="Arial" w:cs="Arial"/>
          <w:b/>
          <w:bCs/>
          <w:sz w:val="24"/>
          <w:szCs w:val="24"/>
        </w:rPr>
        <w:t>Increasing earned incomes by supporting and providing opportunities for parents and carers, to enter, sustain and progress in work</w:t>
      </w:r>
      <w:r w:rsidRPr="00144389">
        <w:rPr>
          <w:rFonts w:ascii="Arial" w:hAnsi="Arial" w:cs="Arial"/>
          <w:sz w:val="24"/>
          <w:szCs w:val="24"/>
        </w:rPr>
        <w:t>. This includes through the likes of employability support and the provision of essential infrastructure such as childcare and transport.</w:t>
      </w:r>
    </w:p>
    <w:p w14:paraId="4A2B3FB9" w14:textId="77777777" w:rsidR="00144389" w:rsidRPr="00144389" w:rsidRDefault="00144389" w:rsidP="00144389">
      <w:pPr>
        <w:pStyle w:val="ListParagraph"/>
        <w:numPr>
          <w:ilvl w:val="0"/>
          <w:numId w:val="20"/>
        </w:numPr>
        <w:spacing w:after="0" w:line="240" w:lineRule="auto"/>
        <w:rPr>
          <w:rFonts w:ascii="Arial" w:hAnsi="Arial" w:cs="Arial"/>
          <w:sz w:val="24"/>
          <w:szCs w:val="24"/>
        </w:rPr>
      </w:pPr>
      <w:r w:rsidRPr="00144389">
        <w:rPr>
          <w:rFonts w:ascii="Arial" w:hAnsi="Arial" w:cs="Arial"/>
          <w:b/>
          <w:bCs/>
          <w:sz w:val="24"/>
          <w:szCs w:val="24"/>
        </w:rPr>
        <w:t xml:space="preserve">Reducing the costs of living and maximising incomes from social security to allow families to live dignified lives and meet their basic needs. </w:t>
      </w:r>
      <w:r w:rsidRPr="00144389">
        <w:rPr>
          <w:rFonts w:ascii="Arial" w:hAnsi="Arial" w:cs="Arial"/>
          <w:sz w:val="24"/>
          <w:szCs w:val="24"/>
        </w:rPr>
        <w:t>This includes through the likes of social security, affordable homes, and advice services.</w:t>
      </w:r>
    </w:p>
    <w:p w14:paraId="783865B3" w14:textId="77777777" w:rsidR="00144389" w:rsidRPr="00144389" w:rsidRDefault="00144389" w:rsidP="00144389">
      <w:pPr>
        <w:pStyle w:val="ListParagraph"/>
        <w:numPr>
          <w:ilvl w:val="0"/>
          <w:numId w:val="20"/>
        </w:numPr>
        <w:spacing w:after="0" w:line="240" w:lineRule="auto"/>
        <w:rPr>
          <w:rFonts w:ascii="Arial" w:hAnsi="Arial" w:cs="Arial"/>
          <w:sz w:val="24"/>
          <w:szCs w:val="24"/>
        </w:rPr>
      </w:pPr>
      <w:r w:rsidRPr="00144389">
        <w:rPr>
          <w:rFonts w:ascii="Arial" w:hAnsi="Arial" w:cs="Arial"/>
          <w:b/>
          <w:bCs/>
          <w:sz w:val="24"/>
          <w:szCs w:val="24"/>
        </w:rPr>
        <w:t xml:space="preserve">Delivering holistic and whole family support to improve outcomes and wellbeing and enable families to better engage with other services that directly increase their incomes. </w:t>
      </w:r>
      <w:r w:rsidRPr="00144389">
        <w:rPr>
          <w:rFonts w:ascii="Arial" w:hAnsi="Arial" w:cs="Arial"/>
          <w:sz w:val="24"/>
          <w:szCs w:val="24"/>
        </w:rPr>
        <w:t>This includes through action focused on preventing families falling into poverty and wider community-based support.</w:t>
      </w:r>
    </w:p>
    <w:p w14:paraId="26A27C37" w14:textId="77777777" w:rsidR="00144389" w:rsidRDefault="00144389" w:rsidP="00144389">
      <w:pPr>
        <w:pStyle w:val="ListParagraph"/>
        <w:numPr>
          <w:ilvl w:val="0"/>
          <w:numId w:val="20"/>
        </w:numPr>
        <w:spacing w:after="0" w:line="240" w:lineRule="auto"/>
        <w:rPr>
          <w:rFonts w:ascii="Arial" w:hAnsi="Arial" w:cs="Arial"/>
          <w:sz w:val="24"/>
          <w:szCs w:val="24"/>
        </w:rPr>
      </w:pPr>
      <w:r w:rsidRPr="00144389">
        <w:rPr>
          <w:rFonts w:ascii="Arial" w:hAnsi="Arial" w:cs="Arial"/>
          <w:b/>
          <w:bCs/>
          <w:sz w:val="24"/>
          <w:szCs w:val="24"/>
        </w:rPr>
        <w:t>Supporting children and young people to reach their full potential and to break the cycle of poverty in the longer term.</w:t>
      </w:r>
      <w:r w:rsidRPr="00144389">
        <w:rPr>
          <w:rFonts w:ascii="Arial" w:hAnsi="Arial" w:cs="Arial"/>
          <w:sz w:val="24"/>
          <w:szCs w:val="24"/>
        </w:rPr>
        <w:t xml:space="preserve"> This includes through the likes of early years support, education, and post-school transitions.</w:t>
      </w:r>
    </w:p>
    <w:p w14:paraId="3E75DD3F" w14:textId="77777777" w:rsidR="00144389" w:rsidRDefault="00144389" w:rsidP="00144389">
      <w:pPr>
        <w:spacing w:after="0" w:line="240" w:lineRule="auto"/>
        <w:rPr>
          <w:rFonts w:ascii="Arial" w:hAnsi="Arial" w:cs="Arial"/>
          <w:sz w:val="24"/>
          <w:szCs w:val="24"/>
        </w:rPr>
      </w:pPr>
    </w:p>
    <w:p w14:paraId="02228248" w14:textId="20DBE1F7" w:rsidR="00144389" w:rsidRPr="00144389" w:rsidRDefault="00144389" w:rsidP="00144389">
      <w:pPr>
        <w:rPr>
          <w:rFonts w:ascii="Arial" w:hAnsi="Arial" w:cs="Arial"/>
          <w:sz w:val="24"/>
          <w:szCs w:val="24"/>
        </w:rPr>
      </w:pPr>
      <w:r w:rsidRPr="00144389">
        <w:rPr>
          <w:rFonts w:ascii="Arial" w:hAnsi="Arial" w:cs="Arial"/>
          <w:sz w:val="24"/>
          <w:szCs w:val="24"/>
        </w:rPr>
        <w:t xml:space="preserve">Across all of these themes we have also identified the need to retain a sharp focus on addressing the needs of the families at greatest risk of poverty, (including the six priority family groups identified: lone parent families; families with a disabled adult or child; larger families with three or more children; minority ethnic families; families with children under the age of one; and families with mothers under the age of 25) and to give consideration to other inequalities including the deeply gendered nature of child poverty and the challenges associated with living in rural areas. </w:t>
      </w:r>
    </w:p>
    <w:p w14:paraId="6E136E74" w14:textId="77777777" w:rsidR="00220E17" w:rsidRPr="00220E17" w:rsidRDefault="00220E17" w:rsidP="00220E17">
      <w:pPr>
        <w:pStyle w:val="ListParagraph"/>
        <w:spacing w:after="0" w:line="240" w:lineRule="auto"/>
        <w:rPr>
          <w:rFonts w:ascii="Arial" w:hAnsi="Arial" w:cs="Arial"/>
          <w:sz w:val="24"/>
          <w:szCs w:val="24"/>
        </w:rPr>
      </w:pPr>
    </w:p>
    <w:p w14:paraId="62D03F33" w14:textId="626FA8F6" w:rsidR="00220E17" w:rsidRPr="00220E17" w:rsidRDefault="00220E17" w:rsidP="00220E17">
      <w:pPr>
        <w:rPr>
          <w:rFonts w:ascii="Arial" w:hAnsi="Arial" w:cs="Arial"/>
        </w:rPr>
      </w:pPr>
      <w:r w:rsidRPr="003074D4">
        <w:rPr>
          <w:rFonts w:ascii="Arial" w:hAnsi="Arial" w:cs="Arial"/>
          <w:b/>
          <w:bCs/>
        </w:rPr>
        <w:t>Annex A provides some links that may useful in supporting your response</w:t>
      </w:r>
      <w:r w:rsidRPr="00220E17">
        <w:rPr>
          <w:rFonts w:ascii="Arial" w:hAnsi="Arial" w:cs="Arial"/>
        </w:rPr>
        <w:t xml:space="preserve">. </w:t>
      </w:r>
    </w:p>
    <w:p w14:paraId="1B94060E" w14:textId="77777777" w:rsidR="00144389" w:rsidRPr="00144389" w:rsidRDefault="00144389" w:rsidP="00144389">
      <w:pPr>
        <w:rPr>
          <w:rFonts w:ascii="Arial" w:hAnsi="Arial" w:cs="Arial"/>
          <w:sz w:val="24"/>
          <w:szCs w:val="24"/>
        </w:rPr>
      </w:pPr>
      <w:r w:rsidRPr="00144389">
        <w:rPr>
          <w:rFonts w:ascii="Arial" w:hAnsi="Arial" w:cs="Arial"/>
          <w:sz w:val="24"/>
          <w:szCs w:val="24"/>
        </w:rPr>
        <w:t>We would welcome your views on these themes and the cross-cutting focus on addressing the needs of families at greatest risk of poverty - in particular:  </w:t>
      </w:r>
    </w:p>
    <w:p w14:paraId="26395DE4" w14:textId="38046B07" w:rsidR="008B31CE" w:rsidRPr="00220E17" w:rsidRDefault="008B31CE" w:rsidP="00220E17">
      <w:pPr>
        <w:pStyle w:val="ListParagraph"/>
        <w:numPr>
          <w:ilvl w:val="0"/>
          <w:numId w:val="12"/>
        </w:numPr>
        <w:spacing w:after="0" w:line="240" w:lineRule="auto"/>
        <w:rPr>
          <w:rFonts w:ascii="Arial" w:hAnsi="Arial" w:cs="Arial"/>
        </w:rPr>
      </w:pPr>
      <w:r w:rsidRPr="00220E17">
        <w:rPr>
          <w:rFonts w:ascii="Arial" w:hAnsi="Arial" w:cs="Arial"/>
        </w:rPr>
        <w:t>Do you think these are the right themes to focus on?  </w:t>
      </w:r>
    </w:p>
    <w:p w14:paraId="6C3D9A35" w14:textId="1F4BD6C9" w:rsidR="008B31CE" w:rsidRPr="008B31CE" w:rsidRDefault="00220E17" w:rsidP="008B31CE">
      <w:pPr>
        <w:pStyle w:val="ListParagraph"/>
        <w:spacing w:after="0" w:line="240" w:lineRule="auto"/>
        <w:ind w:left="1080"/>
      </w:pPr>
      <w:r>
        <w:rPr>
          <w:rFonts w:ascii="Arial" w:hAnsi="Arial" w:cs="Arial"/>
          <w:i/>
          <w:noProof/>
          <w:sz w:val="28"/>
          <w:szCs w:val="28"/>
        </w:rPr>
        <mc:AlternateContent>
          <mc:Choice Requires="wps">
            <w:drawing>
              <wp:anchor distT="0" distB="0" distL="114300" distR="114300" simplePos="0" relativeHeight="251659264" behindDoc="0" locked="0" layoutInCell="1" allowOverlap="1" wp14:anchorId="0903497F" wp14:editId="4240DC0F">
                <wp:simplePos x="0" y="0"/>
                <wp:positionH relativeFrom="margin">
                  <wp:align>left</wp:align>
                </wp:positionH>
                <wp:positionV relativeFrom="paragraph">
                  <wp:posOffset>53772</wp:posOffset>
                </wp:positionV>
                <wp:extent cx="6106602" cy="1748333"/>
                <wp:effectExtent l="0" t="0" r="27940" b="23495"/>
                <wp:wrapNone/>
                <wp:docPr id="1963836453" name="Text Box 1"/>
                <wp:cNvGraphicFramePr/>
                <a:graphic xmlns:a="http://schemas.openxmlformats.org/drawingml/2006/main">
                  <a:graphicData uri="http://schemas.microsoft.com/office/word/2010/wordprocessingShape">
                    <wps:wsp>
                      <wps:cNvSpPr txBox="1"/>
                      <wps:spPr>
                        <a:xfrm>
                          <a:off x="0" y="0"/>
                          <a:ext cx="6106602" cy="1748333"/>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6DF145DC" w14:textId="77777777" w:rsidR="00FF72A8" w:rsidRDefault="00FF72A8" w:rsidP="00FF72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03497F" id="_x0000_t202" coordsize="21600,21600" o:spt="202" path="m,l,21600r21600,l21600,xe">
                <v:stroke joinstyle="miter"/>
                <v:path gradientshapeok="t" o:connecttype="rect"/>
              </v:shapetype>
              <v:shape id="Text Box 1" o:spid="_x0000_s1026" type="#_x0000_t202" style="position:absolute;left:0;text-align:left;margin-left:0;margin-top:4.25pt;width:480.85pt;height:137.6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" fillcolor="white [3201]" strokecolor="#196b24 [3206]" strokeweight="1pt">
                <v:textbox>
                  <w:txbxContent>
                    <w:p w14:paraId="6DF145DC" w14:textId="77777777" w:rsidR="00FF72A8" w:rsidRDefault="00FF72A8" w:rsidP="00FF72A8"/>
                  </w:txbxContent>
                </v:textbox>
                <w10:wrap anchorx="margin"/>
              </v:shape>
            </w:pict>
          </mc:Fallback>
        </mc:AlternateContent>
      </w:r>
    </w:p>
    <w:p w14:paraId="7EB79875" w14:textId="42E9D2E1" w:rsidR="00FF72A8" w:rsidRDefault="00FF72A8" w:rsidP="00B561C0">
      <w:pPr>
        <w:rPr>
          <w:rFonts w:ascii="Arial" w:hAnsi="Arial" w:cs="Arial"/>
          <w:sz w:val="28"/>
          <w:szCs w:val="28"/>
        </w:rPr>
      </w:pPr>
      <w:r>
        <w:rPr>
          <w:rFonts w:ascii="Arial" w:hAnsi="Arial" w:cs="Arial"/>
          <w:sz w:val="28"/>
          <w:szCs w:val="28"/>
        </w:rPr>
        <w:t xml:space="preserve"> </w:t>
      </w:r>
    </w:p>
    <w:p w14:paraId="051286F6" w14:textId="77777777" w:rsidR="008B31CE" w:rsidRDefault="008B31CE" w:rsidP="00B561C0">
      <w:pPr>
        <w:rPr>
          <w:rFonts w:ascii="Arial" w:hAnsi="Arial" w:cs="Arial"/>
          <w:sz w:val="28"/>
          <w:szCs w:val="28"/>
        </w:rPr>
      </w:pPr>
    </w:p>
    <w:p w14:paraId="70E809E1" w14:textId="77777777" w:rsidR="008B31CE" w:rsidRPr="008B31CE" w:rsidRDefault="008B31CE" w:rsidP="008B31CE">
      <w:pPr>
        <w:rPr>
          <w:rFonts w:ascii="Arial" w:hAnsi="Arial" w:cs="Arial"/>
          <w:sz w:val="28"/>
          <w:szCs w:val="28"/>
        </w:rPr>
      </w:pPr>
    </w:p>
    <w:p w14:paraId="14728EF5" w14:textId="77777777" w:rsidR="008B31CE" w:rsidRPr="008B31CE" w:rsidRDefault="008B31CE" w:rsidP="008B31CE">
      <w:pPr>
        <w:rPr>
          <w:rFonts w:ascii="Arial" w:hAnsi="Arial" w:cs="Arial"/>
          <w:sz w:val="28"/>
          <w:szCs w:val="28"/>
        </w:rPr>
      </w:pPr>
    </w:p>
    <w:p w14:paraId="2534A2B4" w14:textId="77777777" w:rsidR="008B31CE" w:rsidRDefault="008B31CE" w:rsidP="008B31CE">
      <w:pPr>
        <w:rPr>
          <w:rFonts w:ascii="Arial" w:hAnsi="Arial" w:cs="Arial"/>
          <w:sz w:val="28"/>
          <w:szCs w:val="28"/>
        </w:rPr>
      </w:pPr>
    </w:p>
    <w:p w14:paraId="5B958DC1" w14:textId="77777777" w:rsidR="00220E17" w:rsidRDefault="00220E17" w:rsidP="008B31CE">
      <w:pPr>
        <w:rPr>
          <w:rFonts w:ascii="Arial" w:hAnsi="Arial" w:cs="Arial"/>
          <w:sz w:val="28"/>
          <w:szCs w:val="28"/>
        </w:rPr>
      </w:pPr>
    </w:p>
    <w:p w14:paraId="4E1C1883" w14:textId="54C2DF31" w:rsidR="00220E17" w:rsidRDefault="00220E17" w:rsidP="008B31CE">
      <w:pPr>
        <w:pStyle w:val="ListParagraph"/>
        <w:numPr>
          <w:ilvl w:val="0"/>
          <w:numId w:val="12"/>
        </w:numPr>
        <w:spacing w:after="0" w:line="240" w:lineRule="auto"/>
        <w:rPr>
          <w:rFonts w:ascii="Arial" w:hAnsi="Arial" w:cs="Arial"/>
        </w:rPr>
      </w:pPr>
      <w:r w:rsidRPr="007C6179">
        <w:rPr>
          <w:rFonts w:ascii="Arial" w:hAnsi="Arial" w:cs="Arial"/>
        </w:rPr>
        <w:t>Are there other key strategic themes we should consider?  </w:t>
      </w:r>
    </w:p>
    <w:p w14:paraId="3F8770AE" w14:textId="77777777" w:rsidR="00220E17" w:rsidRPr="00220E17" w:rsidRDefault="00220E17" w:rsidP="00220E17">
      <w:pPr>
        <w:pStyle w:val="ListParagraph"/>
        <w:spacing w:after="0" w:line="240" w:lineRule="auto"/>
        <w:ind w:left="360"/>
        <w:rPr>
          <w:rFonts w:ascii="Arial" w:hAnsi="Arial" w:cs="Arial"/>
        </w:rPr>
      </w:pPr>
    </w:p>
    <w:p w14:paraId="4C128410" w14:textId="6F396368" w:rsidR="008B31CE" w:rsidRDefault="00220E17" w:rsidP="008B31CE">
      <w:pPr>
        <w:rPr>
          <w:rFonts w:ascii="Arial" w:hAnsi="Arial" w:cs="Arial"/>
          <w:sz w:val="28"/>
          <w:szCs w:val="28"/>
        </w:rPr>
      </w:pPr>
      <w:r>
        <w:rPr>
          <w:rFonts w:ascii="Arial" w:hAnsi="Arial" w:cs="Arial"/>
          <w:i/>
          <w:noProof/>
          <w:sz w:val="28"/>
          <w:szCs w:val="28"/>
        </w:rPr>
        <w:lastRenderedPageBreak/>
        <mc:AlternateContent>
          <mc:Choice Requires="wps">
            <w:drawing>
              <wp:anchor distT="0" distB="0" distL="114300" distR="114300" simplePos="0" relativeHeight="251663360" behindDoc="0" locked="0" layoutInCell="1" allowOverlap="1" wp14:anchorId="07A77071" wp14:editId="3D9142A4">
                <wp:simplePos x="0" y="0"/>
                <wp:positionH relativeFrom="margin">
                  <wp:posOffset>0</wp:posOffset>
                </wp:positionH>
                <wp:positionV relativeFrom="paragraph">
                  <wp:posOffset>0</wp:posOffset>
                </wp:positionV>
                <wp:extent cx="6106602" cy="1748333"/>
                <wp:effectExtent l="0" t="0" r="27940" b="23495"/>
                <wp:wrapNone/>
                <wp:docPr id="770778271" name="Text Box 1"/>
                <wp:cNvGraphicFramePr/>
                <a:graphic xmlns:a="http://schemas.openxmlformats.org/drawingml/2006/main">
                  <a:graphicData uri="http://schemas.microsoft.com/office/word/2010/wordprocessingShape">
                    <wps:wsp>
                      <wps:cNvSpPr txBox="1"/>
                      <wps:spPr>
                        <a:xfrm>
                          <a:off x="0" y="0"/>
                          <a:ext cx="6106602" cy="1748333"/>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6424B4CF" w14:textId="77777777" w:rsidR="00220E17" w:rsidRDefault="00220E17" w:rsidP="00220E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A77071" id="_x0000_s1027" type="#_x0000_t202" style="position:absolute;margin-left:0;margin-top:0;width:480.85pt;height:137.6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" fillcolor="white [3201]" strokecolor="#196b24 [3206]" strokeweight="1pt">
                <v:textbox>
                  <w:txbxContent>
                    <w:p w14:paraId="6424B4CF" w14:textId="77777777" w:rsidR="00220E17" w:rsidRDefault="00220E17" w:rsidP="00220E17"/>
                  </w:txbxContent>
                </v:textbox>
                <w10:wrap anchorx="margin"/>
              </v:shape>
            </w:pict>
          </mc:Fallback>
        </mc:AlternateContent>
      </w:r>
    </w:p>
    <w:p w14:paraId="7996DCE9" w14:textId="77777777" w:rsidR="007C6179" w:rsidRDefault="007C6179" w:rsidP="008B31CE">
      <w:pPr>
        <w:rPr>
          <w:rFonts w:ascii="Arial" w:hAnsi="Arial" w:cs="Arial"/>
          <w:sz w:val="28"/>
          <w:szCs w:val="28"/>
        </w:rPr>
      </w:pPr>
    </w:p>
    <w:p w14:paraId="3C6EB0FA" w14:textId="77777777" w:rsidR="00220E17" w:rsidRDefault="00220E17" w:rsidP="008B31CE">
      <w:pPr>
        <w:rPr>
          <w:rFonts w:ascii="Arial" w:hAnsi="Arial" w:cs="Arial"/>
          <w:sz w:val="28"/>
          <w:szCs w:val="28"/>
        </w:rPr>
      </w:pPr>
    </w:p>
    <w:p w14:paraId="017A3492" w14:textId="77777777" w:rsidR="00220E17" w:rsidRDefault="00220E17" w:rsidP="008B31CE">
      <w:pPr>
        <w:rPr>
          <w:rFonts w:ascii="Arial" w:hAnsi="Arial" w:cs="Arial"/>
          <w:sz w:val="28"/>
          <w:szCs w:val="28"/>
        </w:rPr>
      </w:pPr>
    </w:p>
    <w:p w14:paraId="475B01FA" w14:textId="77777777" w:rsidR="00220E17" w:rsidRDefault="00220E17" w:rsidP="008B31CE">
      <w:pPr>
        <w:rPr>
          <w:rFonts w:ascii="Arial" w:hAnsi="Arial" w:cs="Arial"/>
          <w:sz w:val="28"/>
          <w:szCs w:val="28"/>
        </w:rPr>
      </w:pPr>
    </w:p>
    <w:p w14:paraId="6B276AED" w14:textId="77777777" w:rsidR="00220E17" w:rsidRDefault="00220E17" w:rsidP="008B31CE">
      <w:pPr>
        <w:rPr>
          <w:rFonts w:ascii="Arial" w:hAnsi="Arial" w:cs="Arial"/>
          <w:sz w:val="28"/>
          <w:szCs w:val="28"/>
        </w:rPr>
      </w:pPr>
    </w:p>
    <w:p w14:paraId="62AC5073" w14:textId="77777777" w:rsidR="00144389" w:rsidRPr="00144389" w:rsidRDefault="00144389" w:rsidP="00144389">
      <w:pPr>
        <w:rPr>
          <w:rFonts w:ascii="Arial" w:hAnsi="Arial" w:cs="Arial"/>
          <w:sz w:val="24"/>
          <w:szCs w:val="24"/>
        </w:rPr>
      </w:pPr>
      <w:r w:rsidRPr="00144389">
        <w:rPr>
          <w:rFonts w:ascii="Arial" w:hAnsi="Arial" w:cs="Arial"/>
          <w:sz w:val="24"/>
          <w:szCs w:val="24"/>
        </w:rPr>
        <w:t>As you think about each theme, noting the plan must set out measures for the purpose of meeting the 2030 child poverty targets, we would also be keen to hear your views on any or all of the following questions:  </w:t>
      </w:r>
    </w:p>
    <w:p w14:paraId="3A584569" w14:textId="77777777" w:rsidR="008B31CE" w:rsidRDefault="008B31CE" w:rsidP="003074D4">
      <w:pPr>
        <w:pStyle w:val="ListParagraph"/>
        <w:numPr>
          <w:ilvl w:val="0"/>
          <w:numId w:val="17"/>
        </w:numPr>
        <w:spacing w:after="0" w:line="240" w:lineRule="auto"/>
        <w:rPr>
          <w:rFonts w:ascii="Arial" w:hAnsi="Arial" w:cs="Arial"/>
        </w:rPr>
      </w:pPr>
      <w:r w:rsidRPr="007C6179">
        <w:rPr>
          <w:rFonts w:ascii="Arial" w:hAnsi="Arial" w:cs="Arial"/>
        </w:rPr>
        <w:t>What is working well and what actions should Scottish Government and partners either continue to do or to do more of?  </w:t>
      </w:r>
    </w:p>
    <w:p w14:paraId="407A39DE" w14:textId="77777777" w:rsidR="00613331" w:rsidRDefault="00613331" w:rsidP="00613331">
      <w:pPr>
        <w:pStyle w:val="ListParagraph"/>
        <w:spacing w:after="0" w:line="240" w:lineRule="auto"/>
        <w:ind w:left="360"/>
        <w:rPr>
          <w:rFonts w:ascii="Arial" w:hAnsi="Arial" w:cs="Arial"/>
        </w:rPr>
      </w:pPr>
    </w:p>
    <w:p w14:paraId="2AB62A68" w14:textId="183A4F46" w:rsidR="003074D4" w:rsidRDefault="003074D4" w:rsidP="003074D4">
      <w:pPr>
        <w:pStyle w:val="ListParagraph"/>
        <w:spacing w:after="0" w:line="240" w:lineRule="auto"/>
        <w:ind w:left="360"/>
        <w:rPr>
          <w:rFonts w:ascii="Arial" w:hAnsi="Arial" w:cs="Arial"/>
        </w:rPr>
      </w:pPr>
      <w:r>
        <w:rPr>
          <w:rFonts w:ascii="Arial" w:hAnsi="Arial" w:cs="Arial"/>
          <w:i/>
          <w:noProof/>
          <w:sz w:val="28"/>
          <w:szCs w:val="28"/>
        </w:rPr>
        <mc:AlternateContent>
          <mc:Choice Requires="wps">
            <w:drawing>
              <wp:anchor distT="0" distB="0" distL="114300" distR="114300" simplePos="0" relativeHeight="251665408" behindDoc="0" locked="0" layoutInCell="1" allowOverlap="1" wp14:anchorId="0A86E273" wp14:editId="3DC33A91">
                <wp:simplePos x="0" y="0"/>
                <wp:positionH relativeFrom="margin">
                  <wp:posOffset>-73908</wp:posOffset>
                </wp:positionH>
                <wp:positionV relativeFrom="paragraph">
                  <wp:posOffset>1070</wp:posOffset>
                </wp:positionV>
                <wp:extent cx="6106160" cy="1748155"/>
                <wp:effectExtent l="0" t="0" r="27940" b="23495"/>
                <wp:wrapNone/>
                <wp:docPr id="1464492499" name="Text Box 1"/>
                <wp:cNvGraphicFramePr/>
                <a:graphic xmlns:a="http://schemas.openxmlformats.org/drawingml/2006/main">
                  <a:graphicData uri="http://schemas.microsoft.com/office/word/2010/wordprocessingShape">
                    <wps:wsp>
                      <wps:cNvSpPr txBox="1"/>
                      <wps:spPr>
                        <a:xfrm>
                          <a:off x="0" y="0"/>
                          <a:ext cx="6106160" cy="174815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47D61D30" w14:textId="77777777" w:rsidR="003074D4" w:rsidRDefault="003074D4" w:rsidP="003074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86E273" id="_x0000_s1028" type="#_x0000_t202" style="position:absolute;left:0;text-align:left;margin-left:-5.8pt;margin-top:.1pt;width:480.8pt;height:137.6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" fillcolor="white [3201]" strokecolor="#196b24 [3206]" strokeweight="1pt">
                <v:textbox>
                  <w:txbxContent>
                    <w:p w14:paraId="47D61D30" w14:textId="77777777" w:rsidR="003074D4" w:rsidRDefault="003074D4" w:rsidP="003074D4"/>
                  </w:txbxContent>
                </v:textbox>
                <w10:wrap anchorx="margin"/>
              </v:shape>
            </w:pict>
          </mc:Fallback>
        </mc:AlternateContent>
      </w:r>
    </w:p>
    <w:p w14:paraId="03E2ED27" w14:textId="4C71DEB3" w:rsidR="003074D4" w:rsidRDefault="003074D4" w:rsidP="003074D4">
      <w:pPr>
        <w:pStyle w:val="ListParagraph"/>
        <w:spacing w:after="0" w:line="240" w:lineRule="auto"/>
        <w:ind w:left="360"/>
        <w:rPr>
          <w:rFonts w:ascii="Arial" w:hAnsi="Arial" w:cs="Arial"/>
        </w:rPr>
      </w:pPr>
    </w:p>
    <w:p w14:paraId="3140D3DF" w14:textId="4F3C756A" w:rsidR="003074D4" w:rsidRDefault="003074D4" w:rsidP="003074D4">
      <w:pPr>
        <w:pStyle w:val="ListParagraph"/>
        <w:spacing w:after="0" w:line="240" w:lineRule="auto"/>
        <w:ind w:left="360"/>
        <w:rPr>
          <w:rFonts w:ascii="Arial" w:hAnsi="Arial" w:cs="Arial"/>
        </w:rPr>
      </w:pPr>
    </w:p>
    <w:p w14:paraId="4AAD3F4D" w14:textId="277B0F9C" w:rsidR="003074D4" w:rsidRDefault="003074D4" w:rsidP="003074D4">
      <w:pPr>
        <w:pStyle w:val="ListParagraph"/>
        <w:spacing w:after="0" w:line="240" w:lineRule="auto"/>
        <w:ind w:left="360"/>
        <w:rPr>
          <w:rFonts w:ascii="Arial" w:hAnsi="Arial" w:cs="Arial"/>
        </w:rPr>
      </w:pPr>
    </w:p>
    <w:p w14:paraId="1EB04F4D" w14:textId="368F68BD" w:rsidR="003074D4" w:rsidRDefault="003074D4" w:rsidP="003074D4">
      <w:pPr>
        <w:pStyle w:val="ListParagraph"/>
        <w:spacing w:after="0" w:line="240" w:lineRule="auto"/>
        <w:ind w:left="360"/>
        <w:rPr>
          <w:rFonts w:ascii="Arial" w:hAnsi="Arial" w:cs="Arial"/>
        </w:rPr>
      </w:pPr>
    </w:p>
    <w:p w14:paraId="44448934" w14:textId="678D8F2C" w:rsidR="003074D4" w:rsidRDefault="003074D4" w:rsidP="003074D4">
      <w:pPr>
        <w:pStyle w:val="ListParagraph"/>
        <w:spacing w:after="0" w:line="240" w:lineRule="auto"/>
        <w:ind w:left="360"/>
        <w:rPr>
          <w:rFonts w:ascii="Arial" w:hAnsi="Arial" w:cs="Arial"/>
        </w:rPr>
      </w:pPr>
    </w:p>
    <w:p w14:paraId="699F1781" w14:textId="77777777" w:rsidR="003074D4" w:rsidRDefault="003074D4" w:rsidP="003074D4">
      <w:pPr>
        <w:pStyle w:val="ListParagraph"/>
        <w:spacing w:after="0" w:line="240" w:lineRule="auto"/>
        <w:ind w:left="360"/>
        <w:rPr>
          <w:rFonts w:ascii="Arial" w:hAnsi="Arial" w:cs="Arial"/>
        </w:rPr>
      </w:pPr>
    </w:p>
    <w:p w14:paraId="1174DD9B" w14:textId="77777777" w:rsidR="003074D4" w:rsidRDefault="003074D4" w:rsidP="003074D4">
      <w:pPr>
        <w:pStyle w:val="ListParagraph"/>
        <w:spacing w:after="0" w:line="240" w:lineRule="auto"/>
        <w:ind w:left="360"/>
        <w:rPr>
          <w:rFonts w:ascii="Arial" w:hAnsi="Arial" w:cs="Arial"/>
        </w:rPr>
      </w:pPr>
    </w:p>
    <w:p w14:paraId="49793A14" w14:textId="77777777" w:rsidR="003074D4" w:rsidRDefault="003074D4" w:rsidP="003074D4">
      <w:pPr>
        <w:pStyle w:val="ListParagraph"/>
        <w:spacing w:after="0" w:line="240" w:lineRule="auto"/>
        <w:ind w:left="360"/>
        <w:rPr>
          <w:rFonts w:ascii="Arial" w:hAnsi="Arial" w:cs="Arial"/>
        </w:rPr>
      </w:pPr>
    </w:p>
    <w:p w14:paraId="3E76CE96" w14:textId="6F890048" w:rsidR="003074D4" w:rsidRDefault="003074D4" w:rsidP="003074D4">
      <w:pPr>
        <w:pStyle w:val="ListParagraph"/>
        <w:spacing w:after="0" w:line="240" w:lineRule="auto"/>
        <w:ind w:left="360"/>
        <w:rPr>
          <w:rFonts w:ascii="Arial" w:hAnsi="Arial" w:cs="Arial"/>
        </w:rPr>
      </w:pPr>
    </w:p>
    <w:p w14:paraId="28ED0EBE" w14:textId="77777777" w:rsidR="003074D4" w:rsidRPr="007C6179" w:rsidRDefault="003074D4" w:rsidP="003074D4">
      <w:pPr>
        <w:pStyle w:val="ListParagraph"/>
        <w:spacing w:after="0" w:line="240" w:lineRule="auto"/>
        <w:ind w:left="360"/>
        <w:rPr>
          <w:rFonts w:ascii="Arial" w:hAnsi="Arial" w:cs="Arial"/>
        </w:rPr>
      </w:pPr>
    </w:p>
    <w:p w14:paraId="00583565" w14:textId="77777777" w:rsidR="003074D4" w:rsidRDefault="003074D4" w:rsidP="003074D4">
      <w:pPr>
        <w:pStyle w:val="ListParagraph"/>
        <w:spacing w:after="0" w:line="240" w:lineRule="auto"/>
        <w:ind w:left="360"/>
        <w:rPr>
          <w:rFonts w:ascii="Arial" w:hAnsi="Arial" w:cs="Arial"/>
        </w:rPr>
      </w:pPr>
    </w:p>
    <w:p w14:paraId="676BB033" w14:textId="05AAB115" w:rsidR="008B31CE" w:rsidRDefault="008B31CE" w:rsidP="003074D4">
      <w:pPr>
        <w:pStyle w:val="ListParagraph"/>
        <w:numPr>
          <w:ilvl w:val="0"/>
          <w:numId w:val="17"/>
        </w:numPr>
        <w:spacing w:after="0" w:line="240" w:lineRule="auto"/>
        <w:rPr>
          <w:rFonts w:ascii="Arial" w:hAnsi="Arial" w:cs="Arial"/>
        </w:rPr>
      </w:pPr>
      <w:r w:rsidRPr="007C6179">
        <w:rPr>
          <w:rFonts w:ascii="Arial" w:hAnsi="Arial" w:cs="Arial"/>
        </w:rPr>
        <w:t>Are there policies, actions or approaches that the Scottish Government and/or partners should either stop or do differently? </w:t>
      </w:r>
    </w:p>
    <w:p w14:paraId="046DC8C6" w14:textId="77777777" w:rsidR="003074D4" w:rsidRDefault="003074D4" w:rsidP="003074D4">
      <w:pPr>
        <w:spacing w:after="0" w:line="240" w:lineRule="auto"/>
        <w:rPr>
          <w:rFonts w:ascii="Arial" w:hAnsi="Arial" w:cs="Arial"/>
        </w:rPr>
      </w:pPr>
    </w:p>
    <w:p w14:paraId="29655D68" w14:textId="0278AD0D" w:rsidR="003074D4" w:rsidRDefault="003074D4" w:rsidP="003074D4">
      <w:pPr>
        <w:spacing w:after="0" w:line="240" w:lineRule="auto"/>
        <w:rPr>
          <w:rFonts w:ascii="Arial" w:hAnsi="Arial" w:cs="Arial"/>
        </w:rPr>
      </w:pPr>
      <w:r>
        <w:rPr>
          <w:rFonts w:ascii="Arial" w:hAnsi="Arial" w:cs="Arial"/>
          <w:i/>
          <w:noProof/>
          <w:sz w:val="28"/>
          <w:szCs w:val="28"/>
        </w:rPr>
        <mc:AlternateContent>
          <mc:Choice Requires="wps">
            <w:drawing>
              <wp:anchor distT="0" distB="0" distL="114300" distR="114300" simplePos="0" relativeHeight="251667456" behindDoc="0" locked="0" layoutInCell="1" allowOverlap="1" wp14:anchorId="6A938E68" wp14:editId="39CB1EF3">
                <wp:simplePos x="0" y="0"/>
                <wp:positionH relativeFrom="margin">
                  <wp:posOffset>0</wp:posOffset>
                </wp:positionH>
                <wp:positionV relativeFrom="paragraph">
                  <wp:posOffset>-635</wp:posOffset>
                </wp:positionV>
                <wp:extent cx="6106602" cy="1748333"/>
                <wp:effectExtent l="0" t="0" r="27940" b="23495"/>
                <wp:wrapNone/>
                <wp:docPr id="1705395376" name="Text Box 1"/>
                <wp:cNvGraphicFramePr/>
                <a:graphic xmlns:a="http://schemas.openxmlformats.org/drawingml/2006/main">
                  <a:graphicData uri="http://schemas.microsoft.com/office/word/2010/wordprocessingShape">
                    <wps:wsp>
                      <wps:cNvSpPr txBox="1"/>
                      <wps:spPr>
                        <a:xfrm>
                          <a:off x="0" y="0"/>
                          <a:ext cx="6106602" cy="1748333"/>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7AEB9824" w14:textId="77777777" w:rsidR="003074D4" w:rsidRDefault="003074D4" w:rsidP="003074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938E68" id="_x0000_s1029" type="#_x0000_t202" style="position:absolute;margin-left:0;margin-top:-.05pt;width:480.85pt;height:137.6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" fillcolor="white [3201]" strokecolor="#196b24 [3206]" strokeweight="1pt">
                <v:textbox>
                  <w:txbxContent>
                    <w:p w14:paraId="7AEB9824" w14:textId="77777777" w:rsidR="003074D4" w:rsidRDefault="003074D4" w:rsidP="003074D4"/>
                  </w:txbxContent>
                </v:textbox>
                <w10:wrap anchorx="margin"/>
              </v:shape>
            </w:pict>
          </mc:Fallback>
        </mc:AlternateContent>
      </w:r>
    </w:p>
    <w:p w14:paraId="657445F8" w14:textId="77777777" w:rsidR="003074D4" w:rsidRDefault="003074D4" w:rsidP="003074D4">
      <w:pPr>
        <w:spacing w:after="0" w:line="240" w:lineRule="auto"/>
        <w:rPr>
          <w:rFonts w:ascii="Arial" w:hAnsi="Arial" w:cs="Arial"/>
        </w:rPr>
      </w:pPr>
    </w:p>
    <w:p w14:paraId="637BE152" w14:textId="77777777" w:rsidR="003074D4" w:rsidRDefault="003074D4" w:rsidP="003074D4">
      <w:pPr>
        <w:spacing w:after="0" w:line="240" w:lineRule="auto"/>
        <w:rPr>
          <w:rFonts w:ascii="Arial" w:hAnsi="Arial" w:cs="Arial"/>
        </w:rPr>
      </w:pPr>
    </w:p>
    <w:p w14:paraId="22D2E462" w14:textId="77777777" w:rsidR="003074D4" w:rsidRDefault="003074D4" w:rsidP="003074D4">
      <w:pPr>
        <w:spacing w:after="0" w:line="240" w:lineRule="auto"/>
        <w:rPr>
          <w:rFonts w:ascii="Arial" w:hAnsi="Arial" w:cs="Arial"/>
        </w:rPr>
      </w:pPr>
    </w:p>
    <w:p w14:paraId="2A644E87" w14:textId="77777777" w:rsidR="003074D4" w:rsidRDefault="003074D4" w:rsidP="003074D4">
      <w:pPr>
        <w:spacing w:after="0" w:line="240" w:lineRule="auto"/>
        <w:rPr>
          <w:rFonts w:ascii="Arial" w:hAnsi="Arial" w:cs="Arial"/>
        </w:rPr>
      </w:pPr>
    </w:p>
    <w:p w14:paraId="628BAAEF" w14:textId="77777777" w:rsidR="003074D4" w:rsidRDefault="003074D4" w:rsidP="003074D4">
      <w:pPr>
        <w:spacing w:after="0" w:line="240" w:lineRule="auto"/>
        <w:rPr>
          <w:rFonts w:ascii="Arial" w:hAnsi="Arial" w:cs="Arial"/>
        </w:rPr>
      </w:pPr>
    </w:p>
    <w:p w14:paraId="09EC6865" w14:textId="77777777" w:rsidR="003074D4" w:rsidRDefault="003074D4" w:rsidP="003074D4">
      <w:pPr>
        <w:spacing w:after="0" w:line="240" w:lineRule="auto"/>
        <w:rPr>
          <w:rFonts w:ascii="Arial" w:hAnsi="Arial" w:cs="Arial"/>
        </w:rPr>
      </w:pPr>
    </w:p>
    <w:p w14:paraId="028A5B97" w14:textId="77777777" w:rsidR="003074D4" w:rsidRDefault="003074D4" w:rsidP="003074D4">
      <w:pPr>
        <w:spacing w:after="0" w:line="240" w:lineRule="auto"/>
        <w:rPr>
          <w:rFonts w:ascii="Arial" w:hAnsi="Arial" w:cs="Arial"/>
        </w:rPr>
      </w:pPr>
    </w:p>
    <w:p w14:paraId="3BED1FF0" w14:textId="77777777" w:rsidR="003074D4" w:rsidRDefault="003074D4" w:rsidP="003074D4">
      <w:pPr>
        <w:spacing w:after="0" w:line="240" w:lineRule="auto"/>
        <w:rPr>
          <w:rFonts w:ascii="Arial" w:hAnsi="Arial" w:cs="Arial"/>
        </w:rPr>
      </w:pPr>
    </w:p>
    <w:p w14:paraId="76032331" w14:textId="77777777" w:rsidR="003074D4" w:rsidRDefault="003074D4" w:rsidP="003074D4">
      <w:pPr>
        <w:spacing w:after="0" w:line="240" w:lineRule="auto"/>
        <w:rPr>
          <w:rFonts w:ascii="Arial" w:hAnsi="Arial" w:cs="Arial"/>
        </w:rPr>
      </w:pPr>
    </w:p>
    <w:p w14:paraId="093F342F" w14:textId="77777777" w:rsidR="003074D4" w:rsidRDefault="003074D4" w:rsidP="003074D4">
      <w:pPr>
        <w:spacing w:after="0" w:line="240" w:lineRule="auto"/>
        <w:rPr>
          <w:rFonts w:ascii="Arial" w:hAnsi="Arial" w:cs="Arial"/>
        </w:rPr>
      </w:pPr>
    </w:p>
    <w:p w14:paraId="19DBB1FF" w14:textId="77777777" w:rsidR="003074D4" w:rsidRDefault="003074D4" w:rsidP="003074D4">
      <w:pPr>
        <w:spacing w:after="0" w:line="240" w:lineRule="auto"/>
        <w:rPr>
          <w:rFonts w:ascii="Arial" w:hAnsi="Arial" w:cs="Arial"/>
        </w:rPr>
      </w:pPr>
    </w:p>
    <w:p w14:paraId="57EB5A14" w14:textId="77777777" w:rsidR="003074D4" w:rsidRDefault="003074D4" w:rsidP="003074D4">
      <w:pPr>
        <w:spacing w:after="0" w:line="240" w:lineRule="auto"/>
        <w:rPr>
          <w:rFonts w:ascii="Arial" w:hAnsi="Arial" w:cs="Arial"/>
        </w:rPr>
      </w:pPr>
    </w:p>
    <w:p w14:paraId="2D830AA2" w14:textId="77777777" w:rsidR="00144389" w:rsidRDefault="00144389" w:rsidP="003074D4">
      <w:pPr>
        <w:spacing w:after="0" w:line="240" w:lineRule="auto"/>
        <w:rPr>
          <w:rFonts w:ascii="Arial" w:hAnsi="Arial" w:cs="Arial"/>
        </w:rPr>
      </w:pPr>
    </w:p>
    <w:p w14:paraId="67A674A1" w14:textId="77777777" w:rsidR="00144389" w:rsidRDefault="00144389" w:rsidP="003074D4">
      <w:pPr>
        <w:spacing w:after="0" w:line="240" w:lineRule="auto"/>
        <w:rPr>
          <w:rFonts w:ascii="Arial" w:hAnsi="Arial" w:cs="Arial"/>
        </w:rPr>
      </w:pPr>
    </w:p>
    <w:p w14:paraId="4A715AB7" w14:textId="77777777" w:rsidR="00144389" w:rsidRDefault="00144389" w:rsidP="003074D4">
      <w:pPr>
        <w:spacing w:after="0" w:line="240" w:lineRule="auto"/>
        <w:rPr>
          <w:rFonts w:ascii="Arial" w:hAnsi="Arial" w:cs="Arial"/>
        </w:rPr>
      </w:pPr>
    </w:p>
    <w:p w14:paraId="3CE923F1" w14:textId="77777777" w:rsidR="00144389" w:rsidRDefault="00144389" w:rsidP="003074D4">
      <w:pPr>
        <w:spacing w:after="0" w:line="240" w:lineRule="auto"/>
        <w:rPr>
          <w:rFonts w:ascii="Arial" w:hAnsi="Arial" w:cs="Arial"/>
        </w:rPr>
      </w:pPr>
    </w:p>
    <w:p w14:paraId="50087D46" w14:textId="77777777" w:rsidR="00144389" w:rsidRDefault="00144389" w:rsidP="003074D4">
      <w:pPr>
        <w:spacing w:after="0" w:line="240" w:lineRule="auto"/>
        <w:rPr>
          <w:rFonts w:ascii="Arial" w:hAnsi="Arial" w:cs="Arial"/>
        </w:rPr>
      </w:pPr>
    </w:p>
    <w:p w14:paraId="4C506EB8" w14:textId="77777777" w:rsidR="00144389" w:rsidRPr="003074D4" w:rsidRDefault="00144389" w:rsidP="003074D4">
      <w:pPr>
        <w:spacing w:after="0" w:line="240" w:lineRule="auto"/>
        <w:rPr>
          <w:rFonts w:ascii="Arial" w:hAnsi="Arial" w:cs="Arial"/>
        </w:rPr>
      </w:pPr>
    </w:p>
    <w:p w14:paraId="29537350" w14:textId="3DFCD1CF" w:rsidR="008B31CE" w:rsidRDefault="008B31CE" w:rsidP="003074D4">
      <w:pPr>
        <w:pStyle w:val="ListParagraph"/>
        <w:numPr>
          <w:ilvl w:val="0"/>
          <w:numId w:val="17"/>
        </w:numPr>
        <w:spacing w:after="0" w:line="240" w:lineRule="auto"/>
        <w:rPr>
          <w:rFonts w:ascii="Arial" w:hAnsi="Arial" w:cs="Arial"/>
        </w:rPr>
      </w:pPr>
      <w:r w:rsidRPr="007C6179">
        <w:rPr>
          <w:rFonts w:ascii="Arial" w:hAnsi="Arial" w:cs="Arial"/>
        </w:rPr>
        <w:lastRenderedPageBreak/>
        <w:t>Are there new policies, actions or approaches that Scottish Government should consider implementing?  </w:t>
      </w:r>
    </w:p>
    <w:p w14:paraId="768EED80" w14:textId="77777777" w:rsidR="003074D4" w:rsidRDefault="003074D4" w:rsidP="003074D4">
      <w:pPr>
        <w:spacing w:after="0" w:line="240" w:lineRule="auto"/>
        <w:rPr>
          <w:rFonts w:ascii="Arial" w:hAnsi="Arial" w:cs="Arial"/>
        </w:rPr>
      </w:pPr>
    </w:p>
    <w:p w14:paraId="269EAF2A" w14:textId="532A438E" w:rsidR="003074D4" w:rsidRDefault="003074D4" w:rsidP="003074D4">
      <w:pPr>
        <w:spacing w:after="0" w:line="240" w:lineRule="auto"/>
        <w:rPr>
          <w:rFonts w:ascii="Arial" w:hAnsi="Arial" w:cs="Arial"/>
        </w:rPr>
      </w:pPr>
      <w:r>
        <w:rPr>
          <w:rFonts w:ascii="Arial" w:hAnsi="Arial" w:cs="Arial"/>
          <w:i/>
          <w:noProof/>
          <w:sz w:val="28"/>
          <w:szCs w:val="28"/>
        </w:rPr>
        <mc:AlternateContent>
          <mc:Choice Requires="wps">
            <w:drawing>
              <wp:anchor distT="0" distB="0" distL="114300" distR="114300" simplePos="0" relativeHeight="251669504" behindDoc="0" locked="0" layoutInCell="1" allowOverlap="1" wp14:anchorId="176E8637" wp14:editId="061FA77A">
                <wp:simplePos x="0" y="0"/>
                <wp:positionH relativeFrom="margin">
                  <wp:posOffset>0</wp:posOffset>
                </wp:positionH>
                <wp:positionV relativeFrom="paragraph">
                  <wp:posOffset>0</wp:posOffset>
                </wp:positionV>
                <wp:extent cx="6106602" cy="1748333"/>
                <wp:effectExtent l="0" t="0" r="27940" b="23495"/>
                <wp:wrapNone/>
                <wp:docPr id="1003145903" name="Text Box 1"/>
                <wp:cNvGraphicFramePr/>
                <a:graphic xmlns:a="http://schemas.openxmlformats.org/drawingml/2006/main">
                  <a:graphicData uri="http://schemas.microsoft.com/office/word/2010/wordprocessingShape">
                    <wps:wsp>
                      <wps:cNvSpPr txBox="1"/>
                      <wps:spPr>
                        <a:xfrm>
                          <a:off x="0" y="0"/>
                          <a:ext cx="6106602" cy="1748333"/>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4508865A" w14:textId="77777777" w:rsidR="003074D4" w:rsidRDefault="003074D4" w:rsidP="003074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6E8637" id="_x0000_s1030" type="#_x0000_t202" style="position:absolute;margin-left:0;margin-top:0;width:480.85pt;height:137.6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" fillcolor="white [3201]" strokecolor="#196b24 [3206]" strokeweight="1pt">
                <v:textbox>
                  <w:txbxContent>
                    <w:p w14:paraId="4508865A" w14:textId="77777777" w:rsidR="003074D4" w:rsidRDefault="003074D4" w:rsidP="003074D4"/>
                  </w:txbxContent>
                </v:textbox>
                <w10:wrap anchorx="margin"/>
              </v:shape>
            </w:pict>
          </mc:Fallback>
        </mc:AlternateContent>
      </w:r>
    </w:p>
    <w:p w14:paraId="534A88E2" w14:textId="77777777" w:rsidR="003074D4" w:rsidRDefault="003074D4" w:rsidP="003074D4">
      <w:pPr>
        <w:spacing w:after="0" w:line="240" w:lineRule="auto"/>
        <w:rPr>
          <w:rFonts w:ascii="Arial" w:hAnsi="Arial" w:cs="Arial"/>
        </w:rPr>
      </w:pPr>
    </w:p>
    <w:p w14:paraId="4ECD0BE3" w14:textId="77777777" w:rsidR="003074D4" w:rsidRDefault="003074D4" w:rsidP="003074D4">
      <w:pPr>
        <w:spacing w:after="0" w:line="240" w:lineRule="auto"/>
        <w:rPr>
          <w:rFonts w:ascii="Arial" w:hAnsi="Arial" w:cs="Arial"/>
        </w:rPr>
      </w:pPr>
    </w:p>
    <w:p w14:paraId="639D5D1D" w14:textId="77777777" w:rsidR="003074D4" w:rsidRDefault="003074D4" w:rsidP="003074D4">
      <w:pPr>
        <w:spacing w:after="0" w:line="240" w:lineRule="auto"/>
        <w:rPr>
          <w:rFonts w:ascii="Arial" w:hAnsi="Arial" w:cs="Arial"/>
        </w:rPr>
      </w:pPr>
    </w:p>
    <w:p w14:paraId="4525A1BC" w14:textId="77777777" w:rsidR="003074D4" w:rsidRDefault="003074D4" w:rsidP="003074D4">
      <w:pPr>
        <w:spacing w:after="0" w:line="240" w:lineRule="auto"/>
        <w:rPr>
          <w:rFonts w:ascii="Arial" w:hAnsi="Arial" w:cs="Arial"/>
        </w:rPr>
      </w:pPr>
    </w:p>
    <w:p w14:paraId="440E8750" w14:textId="77777777" w:rsidR="003074D4" w:rsidRDefault="003074D4" w:rsidP="003074D4">
      <w:pPr>
        <w:spacing w:after="0" w:line="240" w:lineRule="auto"/>
        <w:rPr>
          <w:rFonts w:ascii="Arial" w:hAnsi="Arial" w:cs="Arial"/>
        </w:rPr>
      </w:pPr>
    </w:p>
    <w:p w14:paraId="070BD593" w14:textId="77777777" w:rsidR="003074D4" w:rsidRDefault="003074D4" w:rsidP="003074D4">
      <w:pPr>
        <w:spacing w:after="0" w:line="240" w:lineRule="auto"/>
        <w:rPr>
          <w:rFonts w:ascii="Arial" w:hAnsi="Arial" w:cs="Arial"/>
        </w:rPr>
      </w:pPr>
    </w:p>
    <w:p w14:paraId="4D2FE134" w14:textId="77777777" w:rsidR="003074D4" w:rsidRDefault="003074D4" w:rsidP="003074D4">
      <w:pPr>
        <w:spacing w:after="0" w:line="240" w:lineRule="auto"/>
        <w:rPr>
          <w:rFonts w:ascii="Arial" w:hAnsi="Arial" w:cs="Arial"/>
        </w:rPr>
      </w:pPr>
    </w:p>
    <w:p w14:paraId="566A00F2" w14:textId="77777777" w:rsidR="003074D4" w:rsidRDefault="003074D4" w:rsidP="003074D4">
      <w:pPr>
        <w:spacing w:after="0" w:line="240" w:lineRule="auto"/>
        <w:rPr>
          <w:rFonts w:ascii="Arial" w:hAnsi="Arial" w:cs="Arial"/>
        </w:rPr>
      </w:pPr>
    </w:p>
    <w:p w14:paraId="6554DB12" w14:textId="77777777" w:rsidR="003074D4" w:rsidRDefault="003074D4" w:rsidP="003074D4">
      <w:pPr>
        <w:spacing w:after="0" w:line="240" w:lineRule="auto"/>
        <w:rPr>
          <w:rFonts w:ascii="Arial" w:hAnsi="Arial" w:cs="Arial"/>
        </w:rPr>
      </w:pPr>
    </w:p>
    <w:p w14:paraId="5CC07CE7" w14:textId="77777777" w:rsidR="003074D4" w:rsidRDefault="003074D4" w:rsidP="003074D4">
      <w:pPr>
        <w:spacing w:after="0" w:line="240" w:lineRule="auto"/>
        <w:rPr>
          <w:rFonts w:ascii="Arial" w:hAnsi="Arial" w:cs="Arial"/>
        </w:rPr>
      </w:pPr>
    </w:p>
    <w:p w14:paraId="320BC1B2" w14:textId="77777777" w:rsidR="003074D4" w:rsidRDefault="003074D4" w:rsidP="003074D4">
      <w:pPr>
        <w:spacing w:after="0" w:line="240" w:lineRule="auto"/>
        <w:rPr>
          <w:rFonts w:ascii="Arial" w:hAnsi="Arial" w:cs="Arial"/>
        </w:rPr>
      </w:pPr>
    </w:p>
    <w:p w14:paraId="4AA7C51C" w14:textId="77777777" w:rsidR="003074D4" w:rsidRDefault="003074D4" w:rsidP="003074D4">
      <w:pPr>
        <w:spacing w:after="0" w:line="240" w:lineRule="auto"/>
        <w:rPr>
          <w:rFonts w:ascii="Arial" w:hAnsi="Arial" w:cs="Arial"/>
        </w:rPr>
      </w:pPr>
    </w:p>
    <w:p w14:paraId="5F221622" w14:textId="77777777" w:rsidR="003074D4" w:rsidRPr="003074D4" w:rsidRDefault="003074D4" w:rsidP="003074D4">
      <w:pPr>
        <w:spacing w:after="0" w:line="240" w:lineRule="auto"/>
        <w:rPr>
          <w:rFonts w:ascii="Arial" w:hAnsi="Arial" w:cs="Arial"/>
        </w:rPr>
      </w:pPr>
    </w:p>
    <w:p w14:paraId="017B954A" w14:textId="76D6A7A2" w:rsidR="008B31CE" w:rsidRDefault="008B31CE" w:rsidP="003074D4">
      <w:pPr>
        <w:pStyle w:val="ListParagraph"/>
        <w:numPr>
          <w:ilvl w:val="0"/>
          <w:numId w:val="17"/>
        </w:numPr>
        <w:spacing w:after="0" w:line="240" w:lineRule="auto"/>
        <w:rPr>
          <w:rFonts w:ascii="Arial" w:hAnsi="Arial" w:cs="Arial"/>
        </w:rPr>
      </w:pPr>
      <w:r w:rsidRPr="007C6179">
        <w:rPr>
          <w:rFonts w:ascii="Arial" w:hAnsi="Arial" w:cs="Arial"/>
        </w:rPr>
        <w:t>How can Scottish Government and partners work differently to ensure seamless, integrated supported for families? What prevents this?  </w:t>
      </w:r>
    </w:p>
    <w:p w14:paraId="4958814D" w14:textId="77777777" w:rsidR="003074D4" w:rsidRDefault="003074D4" w:rsidP="003074D4">
      <w:pPr>
        <w:spacing w:after="0" w:line="240" w:lineRule="auto"/>
        <w:rPr>
          <w:rFonts w:ascii="Arial" w:hAnsi="Arial" w:cs="Arial"/>
        </w:rPr>
      </w:pPr>
    </w:p>
    <w:p w14:paraId="2087DDDB" w14:textId="1BDE9763" w:rsidR="003074D4" w:rsidRDefault="003074D4" w:rsidP="003074D4">
      <w:pPr>
        <w:spacing w:after="0" w:line="240" w:lineRule="auto"/>
        <w:rPr>
          <w:rFonts w:ascii="Arial" w:hAnsi="Arial" w:cs="Arial"/>
        </w:rPr>
      </w:pPr>
      <w:r>
        <w:rPr>
          <w:rFonts w:ascii="Arial" w:hAnsi="Arial" w:cs="Arial"/>
          <w:i/>
          <w:noProof/>
          <w:sz w:val="28"/>
          <w:szCs w:val="28"/>
        </w:rPr>
        <mc:AlternateContent>
          <mc:Choice Requires="wps">
            <w:drawing>
              <wp:anchor distT="0" distB="0" distL="114300" distR="114300" simplePos="0" relativeHeight="251671552" behindDoc="0" locked="0" layoutInCell="1" allowOverlap="1" wp14:anchorId="45627BF8" wp14:editId="6E3AAC1D">
                <wp:simplePos x="0" y="0"/>
                <wp:positionH relativeFrom="margin">
                  <wp:posOffset>0</wp:posOffset>
                </wp:positionH>
                <wp:positionV relativeFrom="paragraph">
                  <wp:posOffset>-635</wp:posOffset>
                </wp:positionV>
                <wp:extent cx="6106602" cy="1748333"/>
                <wp:effectExtent l="0" t="0" r="27940" b="23495"/>
                <wp:wrapNone/>
                <wp:docPr id="1563896118" name="Text Box 1"/>
                <wp:cNvGraphicFramePr/>
                <a:graphic xmlns:a="http://schemas.openxmlformats.org/drawingml/2006/main">
                  <a:graphicData uri="http://schemas.microsoft.com/office/word/2010/wordprocessingShape">
                    <wps:wsp>
                      <wps:cNvSpPr txBox="1"/>
                      <wps:spPr>
                        <a:xfrm>
                          <a:off x="0" y="0"/>
                          <a:ext cx="6106602" cy="1748333"/>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1BD37FE8" w14:textId="77777777" w:rsidR="003074D4" w:rsidRPr="003074D4" w:rsidRDefault="003074D4" w:rsidP="003074D4">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627BF8" id="_x0000_s1031" type="#_x0000_t202" style="position:absolute;margin-left:0;margin-top:-.05pt;width:480.85pt;height:137.6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" fillcolor="white [3201]" strokecolor="#196b24 [3206]" strokeweight="1pt">
                <v:textbox>
                  <w:txbxContent>
                    <w:p w14:paraId="1BD37FE8" w14:textId="77777777" w:rsidR="003074D4" w:rsidRPr="003074D4" w:rsidRDefault="003074D4" w:rsidP="003074D4">
                      <w:pPr>
                        <w:rPr>
                          <w:b/>
                          <w:bCs/>
                        </w:rPr>
                      </w:pPr>
                    </w:p>
                  </w:txbxContent>
                </v:textbox>
                <w10:wrap anchorx="margin"/>
              </v:shape>
            </w:pict>
          </mc:Fallback>
        </mc:AlternateContent>
      </w:r>
    </w:p>
    <w:p w14:paraId="66E68E33" w14:textId="77777777" w:rsidR="003074D4" w:rsidRDefault="003074D4" w:rsidP="003074D4">
      <w:pPr>
        <w:spacing w:after="0" w:line="240" w:lineRule="auto"/>
        <w:rPr>
          <w:rFonts w:ascii="Arial" w:hAnsi="Arial" w:cs="Arial"/>
        </w:rPr>
      </w:pPr>
    </w:p>
    <w:p w14:paraId="4B4728AE" w14:textId="77777777" w:rsidR="003074D4" w:rsidRDefault="003074D4" w:rsidP="003074D4">
      <w:pPr>
        <w:spacing w:after="0" w:line="240" w:lineRule="auto"/>
        <w:rPr>
          <w:rFonts w:ascii="Arial" w:hAnsi="Arial" w:cs="Arial"/>
        </w:rPr>
      </w:pPr>
    </w:p>
    <w:p w14:paraId="3D39E934" w14:textId="77777777" w:rsidR="003074D4" w:rsidRDefault="003074D4" w:rsidP="003074D4">
      <w:pPr>
        <w:spacing w:after="0" w:line="240" w:lineRule="auto"/>
        <w:rPr>
          <w:rFonts w:ascii="Arial" w:hAnsi="Arial" w:cs="Arial"/>
        </w:rPr>
      </w:pPr>
    </w:p>
    <w:p w14:paraId="2A04F90F" w14:textId="77777777" w:rsidR="003074D4" w:rsidRDefault="003074D4" w:rsidP="003074D4">
      <w:pPr>
        <w:spacing w:after="0" w:line="240" w:lineRule="auto"/>
        <w:rPr>
          <w:rFonts w:ascii="Arial" w:hAnsi="Arial" w:cs="Arial"/>
        </w:rPr>
      </w:pPr>
    </w:p>
    <w:p w14:paraId="62F61D68" w14:textId="77777777" w:rsidR="003074D4" w:rsidRDefault="003074D4" w:rsidP="003074D4">
      <w:pPr>
        <w:spacing w:after="0" w:line="240" w:lineRule="auto"/>
        <w:rPr>
          <w:rFonts w:ascii="Arial" w:hAnsi="Arial" w:cs="Arial"/>
        </w:rPr>
      </w:pPr>
    </w:p>
    <w:p w14:paraId="3A7E308F" w14:textId="77777777" w:rsidR="003074D4" w:rsidRDefault="003074D4" w:rsidP="003074D4">
      <w:pPr>
        <w:spacing w:after="0" w:line="240" w:lineRule="auto"/>
        <w:rPr>
          <w:rFonts w:ascii="Arial" w:hAnsi="Arial" w:cs="Arial"/>
        </w:rPr>
      </w:pPr>
    </w:p>
    <w:p w14:paraId="72060510" w14:textId="77777777" w:rsidR="003074D4" w:rsidRDefault="003074D4" w:rsidP="003074D4">
      <w:pPr>
        <w:spacing w:after="0" w:line="240" w:lineRule="auto"/>
        <w:rPr>
          <w:rFonts w:ascii="Arial" w:hAnsi="Arial" w:cs="Arial"/>
        </w:rPr>
      </w:pPr>
    </w:p>
    <w:p w14:paraId="7B024038" w14:textId="77777777" w:rsidR="003074D4" w:rsidRDefault="003074D4" w:rsidP="003074D4">
      <w:pPr>
        <w:spacing w:after="0" w:line="240" w:lineRule="auto"/>
        <w:rPr>
          <w:rFonts w:ascii="Arial" w:hAnsi="Arial" w:cs="Arial"/>
        </w:rPr>
      </w:pPr>
    </w:p>
    <w:p w14:paraId="1BAC8D3A" w14:textId="77777777" w:rsidR="003074D4" w:rsidRDefault="003074D4" w:rsidP="003074D4">
      <w:pPr>
        <w:spacing w:after="0" w:line="240" w:lineRule="auto"/>
        <w:rPr>
          <w:rFonts w:ascii="Arial" w:hAnsi="Arial" w:cs="Arial"/>
        </w:rPr>
      </w:pPr>
    </w:p>
    <w:p w14:paraId="74C24272" w14:textId="77777777" w:rsidR="003074D4" w:rsidRDefault="003074D4" w:rsidP="003074D4">
      <w:pPr>
        <w:spacing w:after="0" w:line="240" w:lineRule="auto"/>
        <w:rPr>
          <w:rFonts w:ascii="Arial" w:hAnsi="Arial" w:cs="Arial"/>
        </w:rPr>
      </w:pPr>
    </w:p>
    <w:p w14:paraId="3EE36F6D" w14:textId="77777777" w:rsidR="003074D4" w:rsidRPr="003074D4" w:rsidRDefault="003074D4" w:rsidP="003074D4">
      <w:pPr>
        <w:spacing w:after="0" w:line="240" w:lineRule="auto"/>
        <w:rPr>
          <w:rFonts w:ascii="Arial" w:hAnsi="Arial" w:cs="Arial"/>
        </w:rPr>
      </w:pPr>
    </w:p>
    <w:p w14:paraId="420C1DD7" w14:textId="0325246A" w:rsidR="008B31CE" w:rsidRPr="007C6179" w:rsidRDefault="008B31CE" w:rsidP="003074D4">
      <w:pPr>
        <w:pStyle w:val="ListParagraph"/>
        <w:numPr>
          <w:ilvl w:val="0"/>
          <w:numId w:val="17"/>
        </w:numPr>
        <w:spacing w:after="0" w:line="240" w:lineRule="auto"/>
        <w:rPr>
          <w:rFonts w:ascii="Arial" w:hAnsi="Arial" w:cs="Arial"/>
        </w:rPr>
      </w:pPr>
      <w:r w:rsidRPr="007C6179">
        <w:rPr>
          <w:rFonts w:ascii="Arial" w:hAnsi="Arial" w:cs="Arial"/>
        </w:rPr>
        <w:t>What more can we do to understand the challenges being faced by the family at greatest risk of poverty, including the six priority families identified to ensure their specific and interconnected needs are met?   </w:t>
      </w:r>
    </w:p>
    <w:p w14:paraId="13B9EE58" w14:textId="21263EDD" w:rsidR="008B31CE" w:rsidRDefault="003074D4" w:rsidP="008B31CE">
      <w:pPr>
        <w:rPr>
          <w:rFonts w:ascii="Arial" w:hAnsi="Arial" w:cs="Arial"/>
          <w:sz w:val="28"/>
          <w:szCs w:val="28"/>
        </w:rPr>
      </w:pPr>
      <w:r>
        <w:rPr>
          <w:rFonts w:ascii="Arial" w:hAnsi="Arial" w:cs="Arial"/>
          <w:i/>
          <w:noProof/>
          <w:sz w:val="28"/>
          <w:szCs w:val="28"/>
        </w:rPr>
        <mc:AlternateContent>
          <mc:Choice Requires="wps">
            <w:drawing>
              <wp:anchor distT="0" distB="0" distL="114300" distR="114300" simplePos="0" relativeHeight="251673600" behindDoc="0" locked="0" layoutInCell="1" allowOverlap="1" wp14:anchorId="534666BF" wp14:editId="3692811B">
                <wp:simplePos x="0" y="0"/>
                <wp:positionH relativeFrom="margin">
                  <wp:align>left</wp:align>
                </wp:positionH>
                <wp:positionV relativeFrom="paragraph">
                  <wp:posOffset>165620</wp:posOffset>
                </wp:positionV>
                <wp:extent cx="6106602" cy="1748333"/>
                <wp:effectExtent l="0" t="0" r="27940" b="23495"/>
                <wp:wrapNone/>
                <wp:docPr id="1279014634" name="Text Box 1"/>
                <wp:cNvGraphicFramePr/>
                <a:graphic xmlns:a="http://schemas.openxmlformats.org/drawingml/2006/main">
                  <a:graphicData uri="http://schemas.microsoft.com/office/word/2010/wordprocessingShape">
                    <wps:wsp>
                      <wps:cNvSpPr txBox="1"/>
                      <wps:spPr>
                        <a:xfrm>
                          <a:off x="0" y="0"/>
                          <a:ext cx="6106602" cy="1748333"/>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1AF30D9C" w14:textId="77777777" w:rsidR="003074D4" w:rsidRDefault="003074D4" w:rsidP="003074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4666BF" id="_x0000_s1032" type="#_x0000_t202" style="position:absolute;margin-left:0;margin-top:13.05pt;width:480.85pt;height:137.65pt;z-index:2516736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" fillcolor="white [3201]" strokecolor="#196b24 [3206]" strokeweight="1pt">
                <v:textbox>
                  <w:txbxContent>
                    <w:p w14:paraId="1AF30D9C" w14:textId="77777777" w:rsidR="003074D4" w:rsidRDefault="003074D4" w:rsidP="003074D4"/>
                  </w:txbxContent>
                </v:textbox>
                <w10:wrap anchorx="margin"/>
              </v:shape>
            </w:pict>
          </mc:Fallback>
        </mc:AlternateContent>
      </w:r>
      <w:r w:rsidR="008B31CE">
        <w:rPr>
          <w:rFonts w:ascii="Arial" w:hAnsi="Arial" w:cs="Arial"/>
          <w:sz w:val="28"/>
          <w:szCs w:val="28"/>
        </w:rPr>
        <w:t xml:space="preserve"> </w:t>
      </w:r>
    </w:p>
    <w:p w14:paraId="152117B4" w14:textId="7647A856" w:rsidR="008B31CE" w:rsidRPr="008B31CE" w:rsidRDefault="008B31CE" w:rsidP="008B31CE">
      <w:pPr>
        <w:rPr>
          <w:rFonts w:ascii="Arial" w:hAnsi="Arial" w:cs="Arial"/>
          <w:sz w:val="28"/>
          <w:szCs w:val="28"/>
        </w:rPr>
      </w:pPr>
    </w:p>
    <w:p w14:paraId="09DC23E9" w14:textId="6E205EF2" w:rsidR="008B31CE" w:rsidRPr="008B31CE" w:rsidRDefault="008B31CE" w:rsidP="008B31CE">
      <w:pPr>
        <w:rPr>
          <w:rFonts w:ascii="Arial" w:hAnsi="Arial" w:cs="Arial"/>
          <w:sz w:val="28"/>
          <w:szCs w:val="28"/>
        </w:rPr>
      </w:pPr>
    </w:p>
    <w:p w14:paraId="6E498EE1" w14:textId="19D727F5" w:rsidR="008B31CE" w:rsidRPr="008B31CE" w:rsidRDefault="008B31CE" w:rsidP="008B31CE">
      <w:pPr>
        <w:rPr>
          <w:rFonts w:ascii="Arial" w:hAnsi="Arial" w:cs="Arial"/>
          <w:sz w:val="28"/>
          <w:szCs w:val="28"/>
        </w:rPr>
      </w:pPr>
    </w:p>
    <w:p w14:paraId="3EDC0B79" w14:textId="77777777" w:rsidR="008B31CE" w:rsidRPr="008B31CE" w:rsidRDefault="008B31CE" w:rsidP="008B31CE">
      <w:pPr>
        <w:rPr>
          <w:rFonts w:ascii="Arial" w:hAnsi="Arial" w:cs="Arial"/>
          <w:sz w:val="28"/>
          <w:szCs w:val="28"/>
        </w:rPr>
      </w:pPr>
    </w:p>
    <w:p w14:paraId="14CE3C0C" w14:textId="77777777" w:rsidR="008B31CE" w:rsidRPr="008B31CE" w:rsidRDefault="008B31CE" w:rsidP="008B31CE">
      <w:pPr>
        <w:rPr>
          <w:rFonts w:ascii="Arial" w:hAnsi="Arial" w:cs="Arial"/>
          <w:sz w:val="28"/>
          <w:szCs w:val="28"/>
        </w:rPr>
      </w:pPr>
    </w:p>
    <w:p w14:paraId="7607D9EF" w14:textId="77777777" w:rsidR="008B31CE" w:rsidRDefault="008B31CE" w:rsidP="008B31CE">
      <w:pPr>
        <w:rPr>
          <w:rFonts w:ascii="Arial" w:hAnsi="Arial" w:cs="Arial"/>
          <w:sz w:val="28"/>
          <w:szCs w:val="28"/>
        </w:rPr>
      </w:pPr>
    </w:p>
    <w:p w14:paraId="55A2779C" w14:textId="77777777" w:rsidR="00144389" w:rsidRDefault="00144389" w:rsidP="008B31CE">
      <w:pPr>
        <w:rPr>
          <w:rFonts w:ascii="Arial" w:hAnsi="Arial" w:cs="Arial"/>
          <w:sz w:val="28"/>
          <w:szCs w:val="28"/>
        </w:rPr>
      </w:pPr>
    </w:p>
    <w:p w14:paraId="50B46439" w14:textId="77777777" w:rsidR="00144389" w:rsidRDefault="00144389" w:rsidP="008B31CE">
      <w:pPr>
        <w:rPr>
          <w:rFonts w:ascii="Arial" w:hAnsi="Arial" w:cs="Arial"/>
          <w:sz w:val="28"/>
          <w:szCs w:val="28"/>
        </w:rPr>
      </w:pPr>
    </w:p>
    <w:p w14:paraId="4A0CB84D" w14:textId="77777777" w:rsidR="00144389" w:rsidRPr="008B31CE" w:rsidRDefault="00144389" w:rsidP="008B31CE">
      <w:pPr>
        <w:rPr>
          <w:rFonts w:ascii="Arial" w:hAnsi="Arial" w:cs="Arial"/>
          <w:sz w:val="28"/>
          <w:szCs w:val="28"/>
        </w:rPr>
      </w:pPr>
    </w:p>
    <w:p w14:paraId="13137AFA" w14:textId="77777777" w:rsidR="00D31345" w:rsidRDefault="00D31345" w:rsidP="00D31345">
      <w:pPr>
        <w:numPr>
          <w:ilvl w:val="0"/>
          <w:numId w:val="17"/>
        </w:numPr>
        <w:spacing w:after="0" w:line="240" w:lineRule="auto"/>
        <w:rPr>
          <w:rFonts w:ascii="Arial" w:eastAsiaTheme="minorHAnsi" w:hAnsi="Arial" w:cs="Arial"/>
          <w:sz w:val="24"/>
          <w:szCs w:val="24"/>
        </w:rPr>
      </w:pPr>
      <w:r>
        <w:rPr>
          <w:rFonts w:ascii="Arial" w:hAnsi="Arial" w:cs="Arial"/>
          <w:sz w:val="24"/>
          <w:szCs w:val="24"/>
        </w:rPr>
        <w:lastRenderedPageBreak/>
        <w:t xml:space="preserve">What targeted action could be taken to tackle inequalities faced by marginalised groups, to help raise their incomes and improve their outcomes? This could include specialist support for one or more groups. </w:t>
      </w:r>
    </w:p>
    <w:p w14:paraId="35587C26" w14:textId="5AA34851" w:rsidR="003074D4" w:rsidRDefault="003074D4" w:rsidP="00D31345">
      <w:pPr>
        <w:pStyle w:val="ListParagraph"/>
        <w:ind w:left="360"/>
        <w:rPr>
          <w:rFonts w:ascii="Arial" w:hAnsi="Arial" w:cs="Arial"/>
        </w:rPr>
      </w:pPr>
    </w:p>
    <w:p w14:paraId="486B3CA2" w14:textId="77777777" w:rsidR="00285F25" w:rsidRPr="00285F25" w:rsidRDefault="00285F25" w:rsidP="00285F25">
      <w:pPr>
        <w:pStyle w:val="ListParagraph"/>
        <w:ind w:left="360"/>
        <w:rPr>
          <w:rFonts w:ascii="Arial" w:hAnsi="Arial" w:cs="Arial"/>
        </w:rPr>
      </w:pPr>
    </w:p>
    <w:p w14:paraId="6CBA18E7" w14:textId="545E8C63" w:rsidR="003074D4" w:rsidRPr="003074D4" w:rsidRDefault="003074D4" w:rsidP="003074D4">
      <w:pPr>
        <w:pStyle w:val="ListParagraph"/>
        <w:ind w:left="360"/>
        <w:rPr>
          <w:rFonts w:ascii="Arial" w:hAnsi="Arial" w:cs="Arial"/>
          <w:sz w:val="24"/>
          <w:szCs w:val="24"/>
        </w:rPr>
      </w:pPr>
      <w:r>
        <w:rPr>
          <w:rFonts w:ascii="Arial" w:hAnsi="Arial" w:cs="Arial"/>
          <w:i/>
          <w:noProof/>
          <w:sz w:val="28"/>
          <w:szCs w:val="28"/>
        </w:rPr>
        <mc:AlternateContent>
          <mc:Choice Requires="wps">
            <w:drawing>
              <wp:anchor distT="0" distB="0" distL="114300" distR="114300" simplePos="0" relativeHeight="251675648" behindDoc="0" locked="0" layoutInCell="1" allowOverlap="1" wp14:anchorId="4A3CA2BB" wp14:editId="133BC7F0">
                <wp:simplePos x="0" y="0"/>
                <wp:positionH relativeFrom="margin">
                  <wp:posOffset>0</wp:posOffset>
                </wp:positionH>
                <wp:positionV relativeFrom="paragraph">
                  <wp:posOffset>-635</wp:posOffset>
                </wp:positionV>
                <wp:extent cx="6106602" cy="1748333"/>
                <wp:effectExtent l="0" t="0" r="27940" b="23495"/>
                <wp:wrapNone/>
                <wp:docPr id="373234527" name="Text Box 1"/>
                <wp:cNvGraphicFramePr/>
                <a:graphic xmlns:a="http://schemas.openxmlformats.org/drawingml/2006/main">
                  <a:graphicData uri="http://schemas.microsoft.com/office/word/2010/wordprocessingShape">
                    <wps:wsp>
                      <wps:cNvSpPr txBox="1"/>
                      <wps:spPr>
                        <a:xfrm>
                          <a:off x="0" y="0"/>
                          <a:ext cx="6106602" cy="1748333"/>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3A5A46D6" w14:textId="77777777" w:rsidR="003074D4" w:rsidRDefault="003074D4" w:rsidP="003074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3CA2BB" id="_x0000_s1033" type="#_x0000_t202" style="position:absolute;left:0;text-align:left;margin-left:0;margin-top:-.05pt;width:480.85pt;height:137.65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" fillcolor="white [3201]" strokecolor="#196b24 [3206]" strokeweight="1pt">
                <v:textbox>
                  <w:txbxContent>
                    <w:p w14:paraId="3A5A46D6" w14:textId="77777777" w:rsidR="003074D4" w:rsidRDefault="003074D4" w:rsidP="003074D4"/>
                  </w:txbxContent>
                </v:textbox>
                <w10:wrap anchorx="margin"/>
              </v:shape>
            </w:pict>
          </mc:Fallback>
        </mc:AlternateContent>
      </w:r>
    </w:p>
    <w:p w14:paraId="6BB59ABD" w14:textId="58F9340A" w:rsidR="008B31CE" w:rsidRDefault="008B31CE" w:rsidP="008B31CE">
      <w:pPr>
        <w:rPr>
          <w:rFonts w:ascii="Arial" w:hAnsi="Arial" w:cs="Arial"/>
          <w:sz w:val="28"/>
          <w:szCs w:val="28"/>
        </w:rPr>
      </w:pPr>
    </w:p>
    <w:p w14:paraId="365F33B0" w14:textId="77777777" w:rsidR="00220E17" w:rsidRDefault="00220E17" w:rsidP="008B31CE">
      <w:pPr>
        <w:rPr>
          <w:rFonts w:ascii="Arial" w:hAnsi="Arial" w:cs="Arial"/>
          <w:sz w:val="28"/>
          <w:szCs w:val="28"/>
        </w:rPr>
      </w:pPr>
    </w:p>
    <w:p w14:paraId="766E773C" w14:textId="77777777" w:rsidR="00220E17" w:rsidRDefault="00220E17" w:rsidP="008B31CE">
      <w:pPr>
        <w:rPr>
          <w:rFonts w:ascii="Arial" w:hAnsi="Arial" w:cs="Arial"/>
          <w:sz w:val="28"/>
          <w:szCs w:val="28"/>
        </w:rPr>
      </w:pPr>
    </w:p>
    <w:p w14:paraId="0751FDD3" w14:textId="77777777" w:rsidR="00220E17" w:rsidRDefault="00220E17" w:rsidP="008B31CE">
      <w:pPr>
        <w:rPr>
          <w:rFonts w:ascii="Arial" w:hAnsi="Arial" w:cs="Arial"/>
          <w:sz w:val="28"/>
          <w:szCs w:val="28"/>
        </w:rPr>
      </w:pPr>
    </w:p>
    <w:p w14:paraId="68662C37" w14:textId="77777777" w:rsidR="003074D4" w:rsidRDefault="003074D4" w:rsidP="008B31CE">
      <w:pPr>
        <w:rPr>
          <w:rFonts w:ascii="Arial" w:hAnsi="Arial" w:cs="Arial"/>
          <w:sz w:val="28"/>
          <w:szCs w:val="28"/>
        </w:rPr>
      </w:pPr>
    </w:p>
    <w:p w14:paraId="13B5DCFC" w14:textId="77777777" w:rsidR="00285F25" w:rsidRDefault="00285F25" w:rsidP="008B31CE">
      <w:pPr>
        <w:rPr>
          <w:rFonts w:ascii="Arial" w:hAnsi="Arial" w:cs="Arial"/>
          <w:sz w:val="28"/>
          <w:szCs w:val="28"/>
        </w:rPr>
      </w:pPr>
    </w:p>
    <w:p w14:paraId="3C48B24C" w14:textId="77777777" w:rsidR="00285F25" w:rsidRPr="003074D4" w:rsidRDefault="00285F25" w:rsidP="00285F25">
      <w:pPr>
        <w:pStyle w:val="ListParagraph"/>
        <w:numPr>
          <w:ilvl w:val="0"/>
          <w:numId w:val="17"/>
        </w:numPr>
        <w:rPr>
          <w:rFonts w:ascii="Arial" w:hAnsi="Arial" w:cs="Arial"/>
          <w:sz w:val="24"/>
          <w:szCs w:val="24"/>
        </w:rPr>
      </w:pPr>
      <w:r w:rsidRPr="003074D4">
        <w:rPr>
          <w:rFonts w:ascii="Arial" w:hAnsi="Arial" w:cs="Arial"/>
        </w:rPr>
        <w:t>Please use this text box to enter anything else you feel is relevant that we may have missed, this may include any research, evaluation or findings from consultations that you have undertaken which are relevant to this call for evidence. You can attach any published reports, research on lived experience of poverty, or internal pieces of work you may hold along with your submission</w:t>
      </w:r>
    </w:p>
    <w:p w14:paraId="50839379" w14:textId="22C97AAB" w:rsidR="003074D4" w:rsidRDefault="003074D4" w:rsidP="00285F25">
      <w:pPr>
        <w:pStyle w:val="ListParagraph"/>
        <w:ind w:left="360"/>
        <w:rPr>
          <w:rFonts w:ascii="Arial" w:hAnsi="Arial" w:cs="Arial"/>
          <w:sz w:val="28"/>
          <w:szCs w:val="28"/>
        </w:rPr>
      </w:pPr>
    </w:p>
    <w:p w14:paraId="5F619F63" w14:textId="7BCE0D0B" w:rsidR="00285F25" w:rsidRDefault="00285F25" w:rsidP="00285F25">
      <w:pPr>
        <w:pStyle w:val="ListParagraph"/>
        <w:ind w:left="360"/>
        <w:rPr>
          <w:rFonts w:ascii="Arial" w:hAnsi="Arial" w:cs="Arial"/>
          <w:sz w:val="28"/>
          <w:szCs w:val="28"/>
        </w:rPr>
      </w:pPr>
      <w:r>
        <w:rPr>
          <w:rFonts w:ascii="Arial" w:hAnsi="Arial" w:cs="Arial"/>
          <w:i/>
          <w:noProof/>
          <w:sz w:val="28"/>
          <w:szCs w:val="28"/>
        </w:rPr>
        <mc:AlternateContent>
          <mc:Choice Requires="wps">
            <w:drawing>
              <wp:anchor distT="0" distB="0" distL="114300" distR="114300" simplePos="0" relativeHeight="251677696" behindDoc="0" locked="0" layoutInCell="1" allowOverlap="1" wp14:anchorId="2AD7687E" wp14:editId="24D0693D">
                <wp:simplePos x="0" y="0"/>
                <wp:positionH relativeFrom="margin">
                  <wp:posOffset>0</wp:posOffset>
                </wp:positionH>
                <wp:positionV relativeFrom="paragraph">
                  <wp:posOffset>0</wp:posOffset>
                </wp:positionV>
                <wp:extent cx="6106602" cy="1748333"/>
                <wp:effectExtent l="0" t="0" r="27940" b="23495"/>
                <wp:wrapNone/>
                <wp:docPr id="113640016" name="Text Box 1"/>
                <wp:cNvGraphicFramePr/>
                <a:graphic xmlns:a="http://schemas.openxmlformats.org/drawingml/2006/main">
                  <a:graphicData uri="http://schemas.microsoft.com/office/word/2010/wordprocessingShape">
                    <wps:wsp>
                      <wps:cNvSpPr txBox="1"/>
                      <wps:spPr>
                        <a:xfrm>
                          <a:off x="0" y="0"/>
                          <a:ext cx="6106602" cy="1748333"/>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02AAABDE" w14:textId="77777777" w:rsidR="00285F25" w:rsidRDefault="00285F25" w:rsidP="00285F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D7687E" id="_x0000_s1034" type="#_x0000_t202" style="position:absolute;left:0;text-align:left;margin-left:0;margin-top:0;width:480.85pt;height:137.65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" fillcolor="white [3201]" strokecolor="#196b24 [3206]" strokeweight="1pt">
                <v:textbox>
                  <w:txbxContent>
                    <w:p w14:paraId="02AAABDE" w14:textId="77777777" w:rsidR="00285F25" w:rsidRDefault="00285F25" w:rsidP="00285F25"/>
                  </w:txbxContent>
                </v:textbox>
                <w10:wrap anchorx="margin"/>
              </v:shape>
            </w:pict>
          </mc:Fallback>
        </mc:AlternateContent>
      </w:r>
    </w:p>
    <w:p w14:paraId="2A7BD522" w14:textId="77777777" w:rsidR="00285F25" w:rsidRDefault="00285F25" w:rsidP="00285F25">
      <w:pPr>
        <w:pStyle w:val="ListParagraph"/>
        <w:ind w:left="360"/>
        <w:rPr>
          <w:rFonts w:ascii="Arial" w:hAnsi="Arial" w:cs="Arial"/>
          <w:sz w:val="28"/>
          <w:szCs w:val="28"/>
        </w:rPr>
      </w:pPr>
    </w:p>
    <w:p w14:paraId="4CACF439" w14:textId="77777777" w:rsidR="00285F25" w:rsidRDefault="00285F25" w:rsidP="00285F25">
      <w:pPr>
        <w:pStyle w:val="ListParagraph"/>
        <w:ind w:left="360"/>
        <w:rPr>
          <w:rFonts w:ascii="Arial" w:hAnsi="Arial" w:cs="Arial"/>
          <w:sz w:val="28"/>
          <w:szCs w:val="28"/>
        </w:rPr>
      </w:pPr>
    </w:p>
    <w:p w14:paraId="0F49ED8D" w14:textId="77777777" w:rsidR="00285F25" w:rsidRDefault="00285F25" w:rsidP="00285F25">
      <w:pPr>
        <w:pStyle w:val="ListParagraph"/>
        <w:ind w:left="360"/>
        <w:rPr>
          <w:rFonts w:ascii="Arial" w:hAnsi="Arial" w:cs="Arial"/>
          <w:sz w:val="28"/>
          <w:szCs w:val="28"/>
        </w:rPr>
      </w:pPr>
    </w:p>
    <w:p w14:paraId="6501B148" w14:textId="77777777" w:rsidR="00285F25" w:rsidRDefault="00285F25" w:rsidP="00285F25">
      <w:pPr>
        <w:pStyle w:val="ListParagraph"/>
        <w:ind w:left="360"/>
        <w:rPr>
          <w:rFonts w:ascii="Arial" w:hAnsi="Arial" w:cs="Arial"/>
          <w:sz w:val="28"/>
          <w:szCs w:val="28"/>
        </w:rPr>
      </w:pPr>
    </w:p>
    <w:p w14:paraId="15DECB91" w14:textId="77777777" w:rsidR="00285F25" w:rsidRDefault="00285F25" w:rsidP="00285F25">
      <w:pPr>
        <w:pStyle w:val="ListParagraph"/>
        <w:ind w:left="360"/>
        <w:rPr>
          <w:rFonts w:ascii="Arial" w:hAnsi="Arial" w:cs="Arial"/>
          <w:sz w:val="28"/>
          <w:szCs w:val="28"/>
        </w:rPr>
      </w:pPr>
    </w:p>
    <w:p w14:paraId="2EAC8EBD" w14:textId="77777777" w:rsidR="00285F25" w:rsidRDefault="00285F25" w:rsidP="00285F25">
      <w:pPr>
        <w:pStyle w:val="ListParagraph"/>
        <w:ind w:left="360"/>
        <w:rPr>
          <w:rFonts w:ascii="Arial" w:hAnsi="Arial" w:cs="Arial"/>
          <w:sz w:val="28"/>
          <w:szCs w:val="28"/>
        </w:rPr>
      </w:pPr>
    </w:p>
    <w:p w14:paraId="1130C2B6" w14:textId="77777777" w:rsidR="00285F25" w:rsidRDefault="00285F25" w:rsidP="00285F25">
      <w:pPr>
        <w:pStyle w:val="ListParagraph"/>
        <w:ind w:left="360"/>
        <w:rPr>
          <w:rFonts w:ascii="Arial" w:hAnsi="Arial" w:cs="Arial"/>
          <w:sz w:val="28"/>
          <w:szCs w:val="28"/>
        </w:rPr>
      </w:pPr>
    </w:p>
    <w:p w14:paraId="24945AB8" w14:textId="77777777" w:rsidR="00285F25" w:rsidRDefault="00285F25" w:rsidP="00285F25">
      <w:pPr>
        <w:pStyle w:val="ListParagraph"/>
        <w:ind w:left="360"/>
        <w:rPr>
          <w:rFonts w:ascii="Arial" w:hAnsi="Arial" w:cs="Arial"/>
          <w:sz w:val="28"/>
          <w:szCs w:val="28"/>
        </w:rPr>
      </w:pPr>
    </w:p>
    <w:p w14:paraId="5C04C5AE" w14:textId="77777777" w:rsidR="00285F25" w:rsidRDefault="00285F25" w:rsidP="00285F25">
      <w:pPr>
        <w:pStyle w:val="ListParagraph"/>
        <w:ind w:left="360"/>
        <w:rPr>
          <w:rFonts w:ascii="Arial" w:hAnsi="Arial" w:cs="Arial"/>
          <w:sz w:val="28"/>
          <w:szCs w:val="28"/>
        </w:rPr>
      </w:pPr>
    </w:p>
    <w:p w14:paraId="2E0A95E0" w14:textId="77777777" w:rsidR="00285F25" w:rsidRDefault="00285F25" w:rsidP="00285F25">
      <w:pPr>
        <w:pStyle w:val="ListParagraph"/>
        <w:ind w:left="360"/>
        <w:rPr>
          <w:rFonts w:ascii="Arial" w:hAnsi="Arial" w:cs="Arial"/>
          <w:sz w:val="28"/>
          <w:szCs w:val="28"/>
        </w:rPr>
      </w:pPr>
    </w:p>
    <w:p w14:paraId="28A4009E" w14:textId="77777777" w:rsidR="00144389" w:rsidRDefault="00144389" w:rsidP="00285F25">
      <w:pPr>
        <w:pStyle w:val="ListParagraph"/>
        <w:ind w:left="360"/>
        <w:rPr>
          <w:rFonts w:ascii="Arial" w:hAnsi="Arial" w:cs="Arial"/>
          <w:sz w:val="28"/>
          <w:szCs w:val="28"/>
        </w:rPr>
      </w:pPr>
    </w:p>
    <w:p w14:paraId="7E2162CC" w14:textId="77777777" w:rsidR="00285F25" w:rsidRDefault="00285F25" w:rsidP="00285F25">
      <w:pPr>
        <w:pStyle w:val="ListParagraph"/>
        <w:ind w:left="360"/>
        <w:rPr>
          <w:rFonts w:ascii="Arial" w:hAnsi="Arial" w:cs="Arial"/>
          <w:sz w:val="28"/>
          <w:szCs w:val="28"/>
        </w:rPr>
      </w:pPr>
    </w:p>
    <w:p w14:paraId="3E67DC88" w14:textId="77777777" w:rsidR="00285F25" w:rsidRDefault="00285F25" w:rsidP="00285F25">
      <w:pPr>
        <w:pStyle w:val="ListParagraph"/>
        <w:ind w:left="360"/>
        <w:rPr>
          <w:rFonts w:ascii="Arial" w:hAnsi="Arial" w:cs="Arial"/>
          <w:sz w:val="28"/>
          <w:szCs w:val="28"/>
        </w:rPr>
      </w:pPr>
    </w:p>
    <w:p w14:paraId="32983374" w14:textId="77777777" w:rsidR="00285F25" w:rsidRDefault="00285F25" w:rsidP="00285F25">
      <w:pPr>
        <w:pStyle w:val="ListParagraph"/>
        <w:ind w:left="360"/>
        <w:rPr>
          <w:rFonts w:ascii="Arial" w:hAnsi="Arial" w:cs="Arial"/>
          <w:sz w:val="28"/>
          <w:szCs w:val="28"/>
        </w:rPr>
      </w:pPr>
    </w:p>
    <w:p w14:paraId="13006C6C" w14:textId="77777777" w:rsidR="00285F25" w:rsidRDefault="00285F25" w:rsidP="00285F25">
      <w:pPr>
        <w:pStyle w:val="ListParagraph"/>
        <w:ind w:left="360"/>
        <w:rPr>
          <w:rFonts w:ascii="Arial" w:hAnsi="Arial" w:cs="Arial"/>
          <w:sz w:val="28"/>
          <w:szCs w:val="28"/>
        </w:rPr>
      </w:pPr>
    </w:p>
    <w:p w14:paraId="104DFABF" w14:textId="77777777" w:rsidR="00285F25" w:rsidRDefault="00285F25" w:rsidP="00285F25">
      <w:pPr>
        <w:pStyle w:val="ListParagraph"/>
        <w:ind w:left="360"/>
        <w:rPr>
          <w:rFonts w:ascii="Arial" w:hAnsi="Arial" w:cs="Arial"/>
          <w:sz w:val="28"/>
          <w:szCs w:val="28"/>
        </w:rPr>
      </w:pPr>
    </w:p>
    <w:p w14:paraId="429A8D3E" w14:textId="77777777" w:rsidR="00285F25" w:rsidRDefault="00285F25" w:rsidP="00285F25">
      <w:pPr>
        <w:pStyle w:val="ListParagraph"/>
        <w:ind w:left="360"/>
        <w:rPr>
          <w:rFonts w:ascii="Arial" w:hAnsi="Arial" w:cs="Arial"/>
          <w:sz w:val="28"/>
          <w:szCs w:val="28"/>
        </w:rPr>
      </w:pPr>
    </w:p>
    <w:p w14:paraId="62FE5BAE" w14:textId="77777777" w:rsidR="00144389" w:rsidRDefault="00144389" w:rsidP="00285F25">
      <w:pPr>
        <w:pStyle w:val="ListParagraph"/>
        <w:ind w:left="360"/>
        <w:rPr>
          <w:rFonts w:ascii="Arial" w:hAnsi="Arial" w:cs="Arial"/>
          <w:sz w:val="28"/>
          <w:szCs w:val="28"/>
        </w:rPr>
      </w:pPr>
    </w:p>
    <w:p w14:paraId="3168540E" w14:textId="77777777" w:rsidR="00220E17" w:rsidRDefault="00220E17" w:rsidP="008B31CE">
      <w:pPr>
        <w:rPr>
          <w:rFonts w:ascii="Arial" w:hAnsi="Arial" w:cs="Arial"/>
          <w:sz w:val="28"/>
          <w:szCs w:val="28"/>
        </w:rPr>
      </w:pPr>
    </w:p>
    <w:p w14:paraId="5DDAE14D" w14:textId="77777777" w:rsidR="007175F9" w:rsidRDefault="007175F9" w:rsidP="00285F25">
      <w:pPr>
        <w:jc w:val="right"/>
        <w:rPr>
          <w:rStyle w:val="Hyperlink"/>
          <w:rFonts w:ascii="Arial" w:hAnsi="Arial" w:cs="Arial"/>
          <w:b/>
          <w:bCs/>
          <w:color w:val="auto"/>
          <w:sz w:val="24"/>
          <w:szCs w:val="24"/>
          <w:u w:val="none"/>
        </w:rPr>
      </w:pPr>
    </w:p>
    <w:p w14:paraId="738B680E" w14:textId="310230C6" w:rsidR="00220E17" w:rsidRDefault="007175F9" w:rsidP="00285F25">
      <w:pPr>
        <w:jc w:val="right"/>
        <w:rPr>
          <w:rStyle w:val="Hyperlink"/>
          <w:rFonts w:ascii="Arial" w:hAnsi="Arial" w:cs="Arial"/>
          <w:b/>
          <w:bCs/>
          <w:color w:val="auto"/>
          <w:sz w:val="24"/>
          <w:szCs w:val="24"/>
          <w:u w:val="none"/>
        </w:rPr>
      </w:pPr>
      <w:r>
        <w:rPr>
          <w:rStyle w:val="Hyperlink"/>
          <w:rFonts w:ascii="Arial" w:hAnsi="Arial" w:cs="Arial"/>
          <w:b/>
          <w:bCs/>
          <w:color w:val="auto"/>
          <w:sz w:val="24"/>
          <w:szCs w:val="24"/>
          <w:u w:val="none"/>
        </w:rPr>
        <w:t>A</w:t>
      </w:r>
      <w:r w:rsidR="00220E17">
        <w:rPr>
          <w:rStyle w:val="Hyperlink"/>
          <w:rFonts w:ascii="Arial" w:hAnsi="Arial" w:cs="Arial"/>
          <w:b/>
          <w:bCs/>
          <w:color w:val="auto"/>
          <w:sz w:val="24"/>
          <w:szCs w:val="24"/>
          <w:u w:val="none"/>
        </w:rPr>
        <w:t>nnex A</w:t>
      </w:r>
    </w:p>
    <w:p w14:paraId="477A3279" w14:textId="7C6C7F86" w:rsidR="00220E17" w:rsidRDefault="007175F9" w:rsidP="00220E17">
      <w:pPr>
        <w:rPr>
          <w:rStyle w:val="Hyperlink"/>
          <w:rFonts w:ascii="Arial" w:hAnsi="Arial" w:cs="Arial"/>
          <w:b/>
          <w:bCs/>
          <w:color w:val="auto"/>
          <w:sz w:val="24"/>
          <w:szCs w:val="24"/>
          <w:u w:val="none"/>
        </w:rPr>
      </w:pPr>
      <w:r>
        <w:rPr>
          <w:rStyle w:val="Hyperlink"/>
          <w:rFonts w:ascii="Arial" w:hAnsi="Arial" w:cs="Arial"/>
          <w:b/>
          <w:bCs/>
          <w:color w:val="auto"/>
          <w:sz w:val="24"/>
          <w:szCs w:val="24"/>
          <w:u w:val="none"/>
        </w:rPr>
        <w:t xml:space="preserve">BACKGROUND MATERIAL </w:t>
      </w:r>
    </w:p>
    <w:p w14:paraId="7A75998E" w14:textId="5913DCA0" w:rsidR="007175F9" w:rsidRPr="008E26FC" w:rsidRDefault="007175F9" w:rsidP="00220E17">
      <w:pPr>
        <w:rPr>
          <w:rStyle w:val="Hyperlink"/>
          <w:rFonts w:ascii="Arial" w:hAnsi="Arial" w:cs="Arial"/>
          <w:b/>
          <w:bCs/>
          <w:color w:val="auto"/>
          <w:sz w:val="24"/>
          <w:szCs w:val="24"/>
          <w:u w:val="none"/>
        </w:rPr>
      </w:pPr>
      <w:r w:rsidRPr="008E26FC">
        <w:rPr>
          <w:rStyle w:val="Hyperlink"/>
          <w:rFonts w:ascii="Arial" w:hAnsi="Arial" w:cs="Arial"/>
          <w:b/>
          <w:bCs/>
          <w:color w:val="auto"/>
          <w:sz w:val="24"/>
          <w:szCs w:val="24"/>
          <w:u w:val="none"/>
        </w:rPr>
        <w:t>LEGISLATION</w:t>
      </w:r>
    </w:p>
    <w:p w14:paraId="2A19F7B1" w14:textId="77777777" w:rsidR="007175F9" w:rsidRPr="008E26FC" w:rsidRDefault="00613331" w:rsidP="00220E17">
      <w:pPr>
        <w:pStyle w:val="ListParagraph"/>
        <w:numPr>
          <w:ilvl w:val="0"/>
          <w:numId w:val="18"/>
        </w:numPr>
        <w:ind w:left="360"/>
        <w:rPr>
          <w:rFonts w:ascii="Arial" w:hAnsi="Arial" w:cs="Arial"/>
          <w:sz w:val="24"/>
          <w:szCs w:val="24"/>
        </w:rPr>
      </w:pPr>
      <w:hyperlink r:id="rId11" w:history="1">
        <w:r w:rsidRPr="008E26FC">
          <w:rPr>
            <w:rStyle w:val="Hyperlink"/>
            <w:rFonts w:ascii="Arial" w:hAnsi="Arial" w:cs="Arial"/>
            <w:sz w:val="24"/>
            <w:szCs w:val="24"/>
          </w:rPr>
          <w:t>Child Poverty (Scotland) Act 2017</w:t>
        </w:r>
      </w:hyperlink>
      <w:r w:rsidR="00220E17" w:rsidRPr="008E26FC">
        <w:rPr>
          <w:rFonts w:ascii="Arial" w:hAnsi="Arial" w:cs="Arial"/>
          <w:sz w:val="24"/>
          <w:szCs w:val="24"/>
        </w:rPr>
        <w:t xml:space="preserve"> </w:t>
      </w:r>
      <w:r w:rsidR="007175F9" w:rsidRPr="008E26FC">
        <w:rPr>
          <w:rFonts w:ascii="Arial" w:hAnsi="Arial" w:cs="Arial"/>
          <w:sz w:val="24"/>
          <w:szCs w:val="24"/>
        </w:rPr>
        <w:t>set out</w:t>
      </w:r>
      <w:r w:rsidR="00220E17" w:rsidRPr="008E26FC">
        <w:rPr>
          <w:rFonts w:ascii="Arial" w:hAnsi="Arial" w:cs="Arial"/>
          <w:sz w:val="24"/>
          <w:szCs w:val="24"/>
        </w:rPr>
        <w:t xml:space="preserve"> statutory </w:t>
      </w:r>
      <w:r w:rsidR="007175F9" w:rsidRPr="008E26FC">
        <w:rPr>
          <w:rFonts w:ascii="Arial" w:hAnsi="Arial" w:cs="Arial"/>
          <w:sz w:val="24"/>
          <w:szCs w:val="24"/>
        </w:rPr>
        <w:t>requirements for delivery plans, engagement and consultation, and meeting four income-based targets</w:t>
      </w:r>
    </w:p>
    <w:p w14:paraId="7D0DA043" w14:textId="60BF50D6" w:rsidR="007175F9" w:rsidRPr="008E26FC" w:rsidRDefault="007175F9" w:rsidP="007175F9">
      <w:pPr>
        <w:rPr>
          <w:rFonts w:ascii="Arial" w:hAnsi="Arial" w:cs="Arial"/>
          <w:b/>
          <w:bCs/>
          <w:sz w:val="24"/>
          <w:szCs w:val="24"/>
        </w:rPr>
      </w:pPr>
      <w:r w:rsidRPr="008E26FC">
        <w:rPr>
          <w:rFonts w:ascii="Arial" w:hAnsi="Arial" w:cs="Arial"/>
          <w:b/>
          <w:bCs/>
          <w:sz w:val="24"/>
          <w:szCs w:val="24"/>
        </w:rPr>
        <w:t>DELIVER</w:t>
      </w:r>
      <w:r w:rsidR="008E26FC" w:rsidRPr="008E26FC">
        <w:rPr>
          <w:rFonts w:ascii="Arial" w:hAnsi="Arial" w:cs="Arial"/>
          <w:b/>
          <w:bCs/>
          <w:sz w:val="24"/>
          <w:szCs w:val="24"/>
        </w:rPr>
        <w:t>Y</w:t>
      </w:r>
      <w:r w:rsidRPr="008E26FC">
        <w:rPr>
          <w:rFonts w:ascii="Arial" w:hAnsi="Arial" w:cs="Arial"/>
          <w:b/>
          <w:bCs/>
          <w:sz w:val="24"/>
          <w:szCs w:val="24"/>
        </w:rPr>
        <w:t xml:space="preserve"> PLANS, ANNUAL REPORTS AND LOCAL REPORTING</w:t>
      </w:r>
    </w:p>
    <w:p w14:paraId="39A5265B" w14:textId="500D8361" w:rsidR="007175F9" w:rsidRPr="008E26FC" w:rsidRDefault="00220E17" w:rsidP="007175F9">
      <w:pPr>
        <w:pStyle w:val="ListParagraph"/>
        <w:numPr>
          <w:ilvl w:val="0"/>
          <w:numId w:val="18"/>
        </w:numPr>
        <w:ind w:left="360"/>
        <w:rPr>
          <w:rFonts w:ascii="Arial" w:hAnsi="Arial" w:cs="Arial"/>
          <w:sz w:val="24"/>
          <w:szCs w:val="24"/>
        </w:rPr>
      </w:pPr>
      <w:hyperlink r:id="rId12" w:history="1">
        <w:r w:rsidRPr="008E26FC">
          <w:rPr>
            <w:rStyle w:val="Hyperlink"/>
            <w:rFonts w:ascii="Arial" w:hAnsi="Arial" w:cs="Arial"/>
            <w:i/>
            <w:iCs/>
            <w:sz w:val="24"/>
            <w:szCs w:val="24"/>
          </w:rPr>
          <w:t xml:space="preserve">Best Start, Bright Futures, </w:t>
        </w:r>
      </w:hyperlink>
      <w:r w:rsidR="007175F9" w:rsidRPr="008E26FC">
        <w:rPr>
          <w:rStyle w:val="Hyperlink"/>
          <w:rFonts w:ascii="Arial" w:hAnsi="Arial" w:cs="Arial"/>
          <w:color w:val="auto"/>
          <w:sz w:val="24"/>
          <w:szCs w:val="24"/>
          <w:u w:val="none"/>
        </w:rPr>
        <w:t xml:space="preserve">the second tackling child poverty delivery plan </w:t>
      </w:r>
      <w:r w:rsidRPr="008E26FC">
        <w:rPr>
          <w:rFonts w:ascii="Arial" w:hAnsi="Arial" w:cs="Arial"/>
          <w:sz w:val="24"/>
          <w:szCs w:val="24"/>
        </w:rPr>
        <w:t xml:space="preserve">covers the period 2022-26. </w:t>
      </w:r>
    </w:p>
    <w:p w14:paraId="176EF2C6" w14:textId="77777777" w:rsidR="007175F9" w:rsidRPr="008E26FC" w:rsidRDefault="007175F9" w:rsidP="007175F9">
      <w:pPr>
        <w:pStyle w:val="ListParagraph"/>
        <w:spacing w:after="120"/>
        <w:ind w:left="360"/>
        <w:rPr>
          <w:rFonts w:ascii="Arial" w:hAnsi="Arial" w:cs="Arial"/>
          <w:sz w:val="24"/>
          <w:szCs w:val="24"/>
        </w:rPr>
      </w:pPr>
    </w:p>
    <w:p w14:paraId="556B90FB" w14:textId="154B2681" w:rsidR="007175F9" w:rsidRPr="008E26FC" w:rsidRDefault="00220E17" w:rsidP="007175F9">
      <w:pPr>
        <w:pStyle w:val="ListParagraph"/>
        <w:numPr>
          <w:ilvl w:val="0"/>
          <w:numId w:val="18"/>
        </w:numPr>
        <w:ind w:left="360"/>
        <w:rPr>
          <w:rFonts w:ascii="Arial" w:hAnsi="Arial" w:cs="Arial"/>
          <w:sz w:val="24"/>
          <w:szCs w:val="24"/>
        </w:rPr>
      </w:pPr>
      <w:r w:rsidRPr="008E26FC">
        <w:rPr>
          <w:rFonts w:ascii="Arial" w:hAnsi="Arial" w:cs="Arial"/>
          <w:sz w:val="24"/>
          <w:szCs w:val="24"/>
        </w:rPr>
        <w:t xml:space="preserve">Scottish Ministers report annually on progress against targets and in implementing delivery plans. The most recent report was published in June 2023: </w:t>
      </w:r>
      <w:hyperlink r:id="rId13" w:history="1">
        <w:r w:rsidRPr="008E26FC">
          <w:rPr>
            <w:rStyle w:val="Hyperlink"/>
            <w:rFonts w:ascii="Arial" w:hAnsi="Arial" w:cs="Arial"/>
            <w:sz w:val="24"/>
            <w:szCs w:val="24"/>
          </w:rPr>
          <w:t>Tackling child poverty delivery plan: progress report 2022 to 2023 - gov.scot</w:t>
        </w:r>
      </w:hyperlink>
      <w:r w:rsidRPr="008E26FC">
        <w:rPr>
          <w:rFonts w:ascii="Arial" w:hAnsi="Arial" w:cs="Arial"/>
          <w:sz w:val="24"/>
          <w:szCs w:val="24"/>
        </w:rPr>
        <w:t>.</w:t>
      </w:r>
    </w:p>
    <w:p w14:paraId="5B11D029" w14:textId="77777777" w:rsidR="007175F9" w:rsidRPr="008E26FC" w:rsidRDefault="007175F9" w:rsidP="007175F9">
      <w:pPr>
        <w:pStyle w:val="ListParagraph"/>
        <w:spacing w:after="120"/>
        <w:ind w:left="360"/>
        <w:rPr>
          <w:rFonts w:ascii="Arial" w:hAnsi="Arial" w:cs="Arial"/>
          <w:sz w:val="24"/>
          <w:szCs w:val="24"/>
        </w:rPr>
      </w:pPr>
    </w:p>
    <w:p w14:paraId="2A13826C" w14:textId="25FA51D8" w:rsidR="007175F9" w:rsidRPr="008E26FC" w:rsidRDefault="007175F9" w:rsidP="007175F9">
      <w:pPr>
        <w:pStyle w:val="ListParagraph"/>
        <w:numPr>
          <w:ilvl w:val="0"/>
          <w:numId w:val="18"/>
        </w:numPr>
        <w:ind w:left="360"/>
        <w:rPr>
          <w:rFonts w:ascii="Arial" w:hAnsi="Arial" w:cs="Arial"/>
          <w:sz w:val="24"/>
          <w:szCs w:val="24"/>
        </w:rPr>
      </w:pPr>
      <w:r w:rsidRPr="008E26FC">
        <w:rPr>
          <w:rFonts w:ascii="Arial" w:hAnsi="Arial" w:cs="Arial"/>
          <w:sz w:val="24"/>
          <w:szCs w:val="24"/>
        </w:rPr>
        <w:t xml:space="preserve">Local authorities and Health Boards are required to jointly produce annual Local Child Poverty Action Reports. These set out action taken and planned to contribute to meeting the targets. You can access them here: </w:t>
      </w:r>
      <w:hyperlink r:id="rId14" w:anchor=":~:text=The%20Child%20Poverty%20%28Scotland%29%20Act%202017%20places%20a,action%20to%20tackle%20child%20poverty%20at%20local%20level." w:history="1">
        <w:r w:rsidRPr="008E26FC">
          <w:rPr>
            <w:rStyle w:val="Hyperlink"/>
            <w:rFonts w:ascii="Arial" w:hAnsi="Arial" w:cs="Arial"/>
            <w:sz w:val="24"/>
            <w:szCs w:val="24"/>
          </w:rPr>
          <w:t>Local Child Poverty Action Reports | Improvement Service</w:t>
        </w:r>
      </w:hyperlink>
    </w:p>
    <w:p w14:paraId="2D2C29B5" w14:textId="77777777" w:rsidR="007175F9" w:rsidRPr="008E26FC" w:rsidRDefault="007175F9" w:rsidP="007175F9">
      <w:pPr>
        <w:pStyle w:val="ListParagraph"/>
        <w:ind w:left="360"/>
        <w:rPr>
          <w:rFonts w:ascii="Arial" w:hAnsi="Arial" w:cs="Arial"/>
          <w:sz w:val="24"/>
          <w:szCs w:val="24"/>
        </w:rPr>
      </w:pPr>
    </w:p>
    <w:p w14:paraId="0E00DC61" w14:textId="67C4822F" w:rsidR="007175F9" w:rsidRPr="008E26FC" w:rsidRDefault="007175F9" w:rsidP="007175F9">
      <w:pPr>
        <w:pStyle w:val="ListParagraph"/>
        <w:ind w:left="0"/>
        <w:rPr>
          <w:rFonts w:ascii="Arial" w:hAnsi="Arial" w:cs="Arial"/>
          <w:b/>
          <w:bCs/>
          <w:sz w:val="24"/>
          <w:szCs w:val="24"/>
        </w:rPr>
      </w:pPr>
      <w:r w:rsidRPr="008E26FC">
        <w:rPr>
          <w:rFonts w:ascii="Arial" w:hAnsi="Arial" w:cs="Arial"/>
          <w:b/>
          <w:bCs/>
          <w:sz w:val="24"/>
          <w:szCs w:val="24"/>
        </w:rPr>
        <w:t xml:space="preserve">DATA &amp; EVIDENCE </w:t>
      </w:r>
    </w:p>
    <w:p w14:paraId="46D0E657" w14:textId="0BF239E8" w:rsidR="007175F9" w:rsidRPr="008E26FC" w:rsidRDefault="004804D6" w:rsidP="004804D6">
      <w:pPr>
        <w:pStyle w:val="ListParagraph"/>
        <w:numPr>
          <w:ilvl w:val="0"/>
          <w:numId w:val="19"/>
        </w:numPr>
        <w:ind w:left="360"/>
        <w:rPr>
          <w:rFonts w:ascii="Arial" w:hAnsi="Arial" w:cs="Arial"/>
          <w:sz w:val="24"/>
          <w:szCs w:val="24"/>
        </w:rPr>
      </w:pPr>
      <w:r w:rsidRPr="008E26FC">
        <w:rPr>
          <w:rFonts w:ascii="Arial" w:hAnsi="Arial" w:cs="Arial"/>
          <w:sz w:val="24"/>
          <w:szCs w:val="24"/>
        </w:rPr>
        <w:t xml:space="preserve">Poverty &amp; </w:t>
      </w:r>
      <w:r w:rsidR="008E26FC" w:rsidRPr="008E26FC">
        <w:rPr>
          <w:rFonts w:ascii="Arial" w:hAnsi="Arial" w:cs="Arial"/>
          <w:sz w:val="24"/>
          <w:szCs w:val="24"/>
        </w:rPr>
        <w:t>in</w:t>
      </w:r>
      <w:r w:rsidRPr="008E26FC">
        <w:rPr>
          <w:rFonts w:ascii="Arial" w:hAnsi="Arial" w:cs="Arial"/>
          <w:sz w:val="24"/>
          <w:szCs w:val="24"/>
        </w:rPr>
        <w:t xml:space="preserve">come equality data - </w:t>
      </w:r>
      <w:hyperlink r:id="rId15" w:history="1">
        <w:r w:rsidRPr="008E26FC">
          <w:rPr>
            <w:rFonts w:ascii="Arial" w:hAnsi="Arial" w:cs="Arial"/>
            <w:color w:val="0000FF"/>
            <w:sz w:val="24"/>
            <w:szCs w:val="24"/>
            <w:u w:val="single"/>
          </w:rPr>
          <w:t>Poverty and Income Inequality in Scotland 2020-23</w:t>
        </w:r>
      </w:hyperlink>
    </w:p>
    <w:p w14:paraId="45CF7E9D" w14:textId="7DC53CDF" w:rsidR="00220E17" w:rsidRDefault="007175F9" w:rsidP="00220E17">
      <w:pPr>
        <w:pStyle w:val="ListParagraph"/>
        <w:numPr>
          <w:ilvl w:val="0"/>
          <w:numId w:val="18"/>
        </w:numPr>
        <w:ind w:left="360"/>
        <w:rPr>
          <w:rStyle w:val="Hyperlink"/>
          <w:rFonts w:ascii="Arial" w:hAnsi="Arial" w:cs="Arial"/>
          <w:color w:val="auto"/>
          <w:sz w:val="24"/>
          <w:szCs w:val="24"/>
          <w:u w:val="none"/>
        </w:rPr>
      </w:pPr>
      <w:r w:rsidRPr="008E26FC">
        <w:rPr>
          <w:rFonts w:ascii="Arial" w:hAnsi="Arial" w:cs="Arial"/>
          <w:sz w:val="24"/>
          <w:szCs w:val="24"/>
        </w:rPr>
        <w:t>An evidence overview on the six family</w:t>
      </w:r>
      <w:r w:rsidR="00220E17" w:rsidRPr="008E26FC">
        <w:rPr>
          <w:rFonts w:ascii="Arial" w:hAnsi="Arial" w:cs="Arial"/>
          <w:sz w:val="24"/>
          <w:szCs w:val="24"/>
        </w:rPr>
        <w:t xml:space="preserve"> priority types:</w:t>
      </w:r>
      <w:r w:rsidR="008E26FC" w:rsidRPr="008E26FC">
        <w:rPr>
          <w:rFonts w:ascii="Arial" w:hAnsi="Arial" w:cs="Arial"/>
          <w:sz w:val="24"/>
          <w:szCs w:val="24"/>
        </w:rPr>
        <w:t xml:space="preserve"> </w:t>
      </w:r>
      <w:hyperlink r:id="rId16" w:history="1">
        <w:r w:rsidR="008E26FC" w:rsidRPr="008E26FC">
          <w:rPr>
            <w:rStyle w:val="Hyperlink"/>
            <w:rFonts w:ascii="Arial" w:hAnsi="Arial" w:cs="Arial"/>
            <w:sz w:val="24"/>
            <w:szCs w:val="24"/>
          </w:rPr>
          <w:t>In-work poverty amongst priority family types - Tackling child poverty priority families overview - gov.scot</w:t>
        </w:r>
      </w:hyperlink>
      <w:r w:rsidR="008E26FC" w:rsidRPr="008E26FC">
        <w:rPr>
          <w:rStyle w:val="Hyperlink"/>
          <w:rFonts w:ascii="Arial" w:hAnsi="Arial" w:cs="Arial"/>
          <w:color w:val="auto"/>
          <w:sz w:val="24"/>
          <w:szCs w:val="24"/>
          <w:u w:val="none"/>
        </w:rPr>
        <w:t xml:space="preserve"> </w:t>
      </w:r>
    </w:p>
    <w:p w14:paraId="1D153213" w14:textId="617D9FA7" w:rsidR="00D91D70" w:rsidRDefault="00D91D70" w:rsidP="00220E17">
      <w:pPr>
        <w:pStyle w:val="ListParagraph"/>
        <w:numPr>
          <w:ilvl w:val="0"/>
          <w:numId w:val="18"/>
        </w:numPr>
        <w:ind w:left="360"/>
        <w:rPr>
          <w:rFonts w:ascii="Arial" w:hAnsi="Arial" w:cs="Arial"/>
          <w:sz w:val="24"/>
          <w:szCs w:val="24"/>
        </w:rPr>
      </w:pPr>
      <w:hyperlink r:id="rId17" w:history="1">
        <w:r w:rsidRPr="00D91D70">
          <w:rPr>
            <w:rStyle w:val="Hyperlink"/>
            <w:rFonts w:ascii="Arial" w:hAnsi="Arial" w:cs="Arial"/>
            <w:sz w:val="24"/>
            <w:szCs w:val="24"/>
          </w:rPr>
          <w:t>Tackling child poverty - progress report 2023-2024: annex B - focus report on other marginalised groups at risk of poverty - gov.scot</w:t>
        </w:r>
      </w:hyperlink>
    </w:p>
    <w:p w14:paraId="677894D1" w14:textId="55E0239F" w:rsidR="00D91D70" w:rsidRPr="008E26FC" w:rsidRDefault="00D91D70" w:rsidP="00220E17">
      <w:pPr>
        <w:pStyle w:val="ListParagraph"/>
        <w:numPr>
          <w:ilvl w:val="0"/>
          <w:numId w:val="18"/>
        </w:numPr>
        <w:ind w:left="360"/>
        <w:rPr>
          <w:rStyle w:val="Hyperlink"/>
          <w:rFonts w:ascii="Arial" w:hAnsi="Arial" w:cs="Arial"/>
          <w:color w:val="auto"/>
          <w:sz w:val="24"/>
          <w:szCs w:val="24"/>
          <w:u w:val="none"/>
        </w:rPr>
      </w:pPr>
      <w:hyperlink r:id="rId18" w:history="1">
        <w:r w:rsidRPr="00D91D70">
          <w:rPr>
            <w:rStyle w:val="Hyperlink"/>
            <w:rFonts w:ascii="Arial" w:hAnsi="Arial" w:cs="Arial"/>
            <w:sz w:val="24"/>
            <w:szCs w:val="24"/>
          </w:rPr>
          <w:t>Tackling child poverty delivery plan 2022-2026 - annex 6: what works - evidence review - gov.scot</w:t>
        </w:r>
      </w:hyperlink>
    </w:p>
    <w:p w14:paraId="2E245D7C" w14:textId="12231A3E" w:rsidR="00613331" w:rsidRPr="008E26FC" w:rsidRDefault="00613331" w:rsidP="00220E17">
      <w:pPr>
        <w:rPr>
          <w:rFonts w:ascii="Arial" w:hAnsi="Arial" w:cs="Arial"/>
          <w:sz w:val="24"/>
          <w:szCs w:val="24"/>
        </w:rPr>
      </w:pPr>
      <w:r w:rsidRPr="008E26FC">
        <w:rPr>
          <w:rFonts w:ascii="Arial" w:hAnsi="Arial" w:cs="Arial"/>
          <w:sz w:val="24"/>
          <w:szCs w:val="24"/>
        </w:rPr>
        <w:t xml:space="preserve">The </w:t>
      </w:r>
      <w:hyperlink r:id="rId19" w:history="1">
        <w:r w:rsidRPr="008E26FC">
          <w:rPr>
            <w:rStyle w:val="Hyperlink"/>
            <w:rFonts w:ascii="Arial" w:hAnsi="Arial" w:cs="Arial"/>
            <w:sz w:val="24"/>
            <w:szCs w:val="24"/>
          </w:rPr>
          <w:t>Tackling child poverty - place-based, system change initiatives: learnings - gov.scot</w:t>
        </w:r>
      </w:hyperlink>
      <w:r w:rsidRPr="008E26FC">
        <w:rPr>
          <w:rFonts w:ascii="Arial" w:hAnsi="Arial" w:cs="Arial"/>
          <w:sz w:val="24"/>
          <w:szCs w:val="24"/>
        </w:rPr>
        <w:t xml:space="preserve"> report provides early evidence and learning from a range of initiatives that aim to tackle child poverty through working in partnership to provide holistic, person-centred support for parents and families.</w:t>
      </w:r>
    </w:p>
    <w:p w14:paraId="24A088F7" w14:textId="77777777" w:rsidR="00220E17" w:rsidRDefault="00220E17" w:rsidP="008B31CE">
      <w:pPr>
        <w:rPr>
          <w:rFonts w:ascii="Arial" w:hAnsi="Arial" w:cs="Arial"/>
          <w:sz w:val="28"/>
          <w:szCs w:val="28"/>
        </w:rPr>
      </w:pPr>
    </w:p>
    <w:p w14:paraId="1D2E1581" w14:textId="77777777" w:rsidR="00220E17" w:rsidRDefault="00220E17" w:rsidP="008B31CE">
      <w:pPr>
        <w:rPr>
          <w:rFonts w:ascii="Arial" w:hAnsi="Arial" w:cs="Arial"/>
          <w:sz w:val="28"/>
          <w:szCs w:val="28"/>
        </w:rPr>
      </w:pPr>
    </w:p>
    <w:p w14:paraId="52990963" w14:textId="77777777" w:rsidR="00220E17" w:rsidRDefault="00220E17" w:rsidP="008B31CE">
      <w:pPr>
        <w:rPr>
          <w:rFonts w:ascii="Arial" w:hAnsi="Arial" w:cs="Arial"/>
          <w:sz w:val="28"/>
          <w:szCs w:val="28"/>
        </w:rPr>
      </w:pPr>
    </w:p>
    <w:p w14:paraId="1CDBF631" w14:textId="77777777" w:rsidR="00220E17" w:rsidRDefault="00220E17" w:rsidP="008B31CE">
      <w:pPr>
        <w:rPr>
          <w:rFonts w:ascii="Arial" w:hAnsi="Arial" w:cs="Arial"/>
          <w:sz w:val="28"/>
          <w:szCs w:val="28"/>
        </w:rPr>
      </w:pPr>
    </w:p>
    <w:p w14:paraId="0489E0FE" w14:textId="77777777" w:rsidR="00220E17" w:rsidRDefault="00220E17" w:rsidP="008B31CE">
      <w:pPr>
        <w:rPr>
          <w:rFonts w:ascii="Arial" w:hAnsi="Arial" w:cs="Arial"/>
          <w:sz w:val="28"/>
          <w:szCs w:val="28"/>
        </w:rPr>
      </w:pPr>
    </w:p>
    <w:sectPr w:rsidR="00220E17" w:rsidSect="00B561C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8571F" w14:textId="77777777" w:rsidR="00D254D1" w:rsidRDefault="00D254D1" w:rsidP="008B31CE">
      <w:pPr>
        <w:spacing w:after="0" w:line="240" w:lineRule="auto"/>
      </w:pPr>
      <w:r>
        <w:separator/>
      </w:r>
    </w:p>
  </w:endnote>
  <w:endnote w:type="continuationSeparator" w:id="0">
    <w:p w14:paraId="5048B741" w14:textId="77777777" w:rsidR="00D254D1" w:rsidRDefault="00D254D1" w:rsidP="008B3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497A1" w14:textId="77777777" w:rsidR="00D254D1" w:rsidRDefault="00D254D1" w:rsidP="008B31CE">
      <w:pPr>
        <w:spacing w:after="0" w:line="240" w:lineRule="auto"/>
      </w:pPr>
      <w:r>
        <w:separator/>
      </w:r>
    </w:p>
  </w:footnote>
  <w:footnote w:type="continuationSeparator" w:id="0">
    <w:p w14:paraId="01629010" w14:textId="77777777" w:rsidR="00D254D1" w:rsidRDefault="00D254D1" w:rsidP="008B31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A019CD"/>
    <w:multiLevelType w:val="hybridMultilevel"/>
    <w:tmpl w:val="F28453F2"/>
    <w:lvl w:ilvl="0" w:tplc="0608BFE0">
      <w:start w:val="1"/>
      <w:numFmt w:val="decimal"/>
      <w:lvlText w:val="%1."/>
      <w:lvlJc w:val="left"/>
      <w:pPr>
        <w:tabs>
          <w:tab w:val="num" w:pos="720"/>
        </w:tabs>
        <w:ind w:left="720" w:hanging="360"/>
      </w:pPr>
    </w:lvl>
    <w:lvl w:ilvl="1" w:tplc="7CDEE306" w:tentative="1">
      <w:start w:val="1"/>
      <w:numFmt w:val="decimal"/>
      <w:lvlText w:val="%2."/>
      <w:lvlJc w:val="left"/>
      <w:pPr>
        <w:tabs>
          <w:tab w:val="num" w:pos="1440"/>
        </w:tabs>
        <w:ind w:left="1440" w:hanging="360"/>
      </w:pPr>
    </w:lvl>
    <w:lvl w:ilvl="2" w:tplc="08AE6A2C" w:tentative="1">
      <w:start w:val="1"/>
      <w:numFmt w:val="decimal"/>
      <w:lvlText w:val="%3."/>
      <w:lvlJc w:val="left"/>
      <w:pPr>
        <w:tabs>
          <w:tab w:val="num" w:pos="2160"/>
        </w:tabs>
        <w:ind w:left="2160" w:hanging="360"/>
      </w:pPr>
    </w:lvl>
    <w:lvl w:ilvl="3" w:tplc="974005CC" w:tentative="1">
      <w:start w:val="1"/>
      <w:numFmt w:val="decimal"/>
      <w:lvlText w:val="%4."/>
      <w:lvlJc w:val="left"/>
      <w:pPr>
        <w:tabs>
          <w:tab w:val="num" w:pos="2880"/>
        </w:tabs>
        <w:ind w:left="2880" w:hanging="360"/>
      </w:pPr>
    </w:lvl>
    <w:lvl w:ilvl="4" w:tplc="9C9EC1D6" w:tentative="1">
      <w:start w:val="1"/>
      <w:numFmt w:val="decimal"/>
      <w:lvlText w:val="%5."/>
      <w:lvlJc w:val="left"/>
      <w:pPr>
        <w:tabs>
          <w:tab w:val="num" w:pos="3600"/>
        </w:tabs>
        <w:ind w:left="3600" w:hanging="360"/>
      </w:pPr>
    </w:lvl>
    <w:lvl w:ilvl="5" w:tplc="CA3862D0" w:tentative="1">
      <w:start w:val="1"/>
      <w:numFmt w:val="decimal"/>
      <w:lvlText w:val="%6."/>
      <w:lvlJc w:val="left"/>
      <w:pPr>
        <w:tabs>
          <w:tab w:val="num" w:pos="4320"/>
        </w:tabs>
        <w:ind w:left="4320" w:hanging="360"/>
      </w:pPr>
    </w:lvl>
    <w:lvl w:ilvl="6" w:tplc="25766F5C" w:tentative="1">
      <w:start w:val="1"/>
      <w:numFmt w:val="decimal"/>
      <w:lvlText w:val="%7."/>
      <w:lvlJc w:val="left"/>
      <w:pPr>
        <w:tabs>
          <w:tab w:val="num" w:pos="5040"/>
        </w:tabs>
        <w:ind w:left="5040" w:hanging="360"/>
      </w:pPr>
    </w:lvl>
    <w:lvl w:ilvl="7" w:tplc="7652CCF4" w:tentative="1">
      <w:start w:val="1"/>
      <w:numFmt w:val="decimal"/>
      <w:lvlText w:val="%8."/>
      <w:lvlJc w:val="left"/>
      <w:pPr>
        <w:tabs>
          <w:tab w:val="num" w:pos="5760"/>
        </w:tabs>
        <w:ind w:left="5760" w:hanging="360"/>
      </w:pPr>
    </w:lvl>
    <w:lvl w:ilvl="8" w:tplc="2440F5A8" w:tentative="1">
      <w:start w:val="1"/>
      <w:numFmt w:val="decimal"/>
      <w:lvlText w:val="%9."/>
      <w:lvlJc w:val="left"/>
      <w:pPr>
        <w:tabs>
          <w:tab w:val="num" w:pos="6480"/>
        </w:tabs>
        <w:ind w:left="6480" w:hanging="360"/>
      </w:pPr>
    </w:lvl>
  </w:abstractNum>
  <w:abstractNum w:abstractNumId="2" w15:restartNumberingAfterBreak="0">
    <w:nsid w:val="10E26609"/>
    <w:multiLevelType w:val="hybridMultilevel"/>
    <w:tmpl w:val="6BCCD0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3FF5F5C"/>
    <w:multiLevelType w:val="hybridMultilevel"/>
    <w:tmpl w:val="36DAC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24682"/>
    <w:multiLevelType w:val="hybridMultilevel"/>
    <w:tmpl w:val="C5B677FE"/>
    <w:lvl w:ilvl="0" w:tplc="FFFFFFFF">
      <w:start w:val="1"/>
      <w:numFmt w:val="decimal"/>
      <w:lvlText w:val="%1."/>
      <w:lvlJc w:val="left"/>
      <w:pPr>
        <w:ind w:left="1080" w:hanging="360"/>
      </w:pPr>
      <w:rPr>
        <w:rFonts w:ascii="Arial" w:eastAsiaTheme="minorEastAsia" w:hAnsi="Arial" w:cs="Arial"/>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C585B7A"/>
    <w:multiLevelType w:val="hybridMultilevel"/>
    <w:tmpl w:val="493E6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91246"/>
    <w:multiLevelType w:val="hybridMultilevel"/>
    <w:tmpl w:val="C5B677FE"/>
    <w:lvl w:ilvl="0" w:tplc="E2F46634">
      <w:start w:val="1"/>
      <w:numFmt w:val="decimal"/>
      <w:lvlText w:val="%1."/>
      <w:lvlJc w:val="left"/>
      <w:pPr>
        <w:ind w:left="360" w:hanging="360"/>
      </w:pPr>
      <w:rPr>
        <w:rFonts w:ascii="Arial" w:eastAsiaTheme="minorEastAsia" w:hAnsi="Arial"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E81BD1"/>
    <w:multiLevelType w:val="hybridMultilevel"/>
    <w:tmpl w:val="5B40FF56"/>
    <w:lvl w:ilvl="0" w:tplc="E2F46634">
      <w:start w:val="1"/>
      <w:numFmt w:val="decimal"/>
      <w:lvlText w:val="%1."/>
      <w:lvlJc w:val="left"/>
      <w:pPr>
        <w:ind w:left="360" w:hanging="360"/>
      </w:pPr>
      <w:rPr>
        <w:rFonts w:ascii="Arial" w:eastAsiaTheme="minorEastAsia"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B180FBC"/>
    <w:multiLevelType w:val="hybridMultilevel"/>
    <w:tmpl w:val="7F846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383FEF"/>
    <w:multiLevelType w:val="hybridMultilevel"/>
    <w:tmpl w:val="65027FEA"/>
    <w:lvl w:ilvl="0" w:tplc="F60A8086">
      <w:start w:val="1"/>
      <w:numFmt w:val="bullet"/>
      <w:lvlText w:val="•"/>
      <w:lvlJc w:val="left"/>
      <w:pPr>
        <w:tabs>
          <w:tab w:val="num" w:pos="720"/>
        </w:tabs>
        <w:ind w:left="720" w:hanging="360"/>
      </w:pPr>
      <w:rPr>
        <w:rFonts w:ascii="Arial" w:hAnsi="Arial" w:hint="default"/>
      </w:rPr>
    </w:lvl>
    <w:lvl w:ilvl="1" w:tplc="0C7C3C4A" w:tentative="1">
      <w:start w:val="1"/>
      <w:numFmt w:val="bullet"/>
      <w:lvlText w:val="•"/>
      <w:lvlJc w:val="left"/>
      <w:pPr>
        <w:tabs>
          <w:tab w:val="num" w:pos="1440"/>
        </w:tabs>
        <w:ind w:left="1440" w:hanging="360"/>
      </w:pPr>
      <w:rPr>
        <w:rFonts w:ascii="Arial" w:hAnsi="Arial" w:hint="default"/>
      </w:rPr>
    </w:lvl>
    <w:lvl w:ilvl="2" w:tplc="66FADCAC" w:tentative="1">
      <w:start w:val="1"/>
      <w:numFmt w:val="bullet"/>
      <w:lvlText w:val="•"/>
      <w:lvlJc w:val="left"/>
      <w:pPr>
        <w:tabs>
          <w:tab w:val="num" w:pos="2160"/>
        </w:tabs>
        <w:ind w:left="2160" w:hanging="360"/>
      </w:pPr>
      <w:rPr>
        <w:rFonts w:ascii="Arial" w:hAnsi="Arial" w:hint="default"/>
      </w:rPr>
    </w:lvl>
    <w:lvl w:ilvl="3" w:tplc="5B1226A4" w:tentative="1">
      <w:start w:val="1"/>
      <w:numFmt w:val="bullet"/>
      <w:lvlText w:val="•"/>
      <w:lvlJc w:val="left"/>
      <w:pPr>
        <w:tabs>
          <w:tab w:val="num" w:pos="2880"/>
        </w:tabs>
        <w:ind w:left="2880" w:hanging="360"/>
      </w:pPr>
      <w:rPr>
        <w:rFonts w:ascii="Arial" w:hAnsi="Arial" w:hint="default"/>
      </w:rPr>
    </w:lvl>
    <w:lvl w:ilvl="4" w:tplc="D69EF696" w:tentative="1">
      <w:start w:val="1"/>
      <w:numFmt w:val="bullet"/>
      <w:lvlText w:val="•"/>
      <w:lvlJc w:val="left"/>
      <w:pPr>
        <w:tabs>
          <w:tab w:val="num" w:pos="3600"/>
        </w:tabs>
        <w:ind w:left="3600" w:hanging="360"/>
      </w:pPr>
      <w:rPr>
        <w:rFonts w:ascii="Arial" w:hAnsi="Arial" w:hint="default"/>
      </w:rPr>
    </w:lvl>
    <w:lvl w:ilvl="5" w:tplc="6B1211E4" w:tentative="1">
      <w:start w:val="1"/>
      <w:numFmt w:val="bullet"/>
      <w:lvlText w:val="•"/>
      <w:lvlJc w:val="left"/>
      <w:pPr>
        <w:tabs>
          <w:tab w:val="num" w:pos="4320"/>
        </w:tabs>
        <w:ind w:left="4320" w:hanging="360"/>
      </w:pPr>
      <w:rPr>
        <w:rFonts w:ascii="Arial" w:hAnsi="Arial" w:hint="default"/>
      </w:rPr>
    </w:lvl>
    <w:lvl w:ilvl="6" w:tplc="948C3682" w:tentative="1">
      <w:start w:val="1"/>
      <w:numFmt w:val="bullet"/>
      <w:lvlText w:val="•"/>
      <w:lvlJc w:val="left"/>
      <w:pPr>
        <w:tabs>
          <w:tab w:val="num" w:pos="5040"/>
        </w:tabs>
        <w:ind w:left="5040" w:hanging="360"/>
      </w:pPr>
      <w:rPr>
        <w:rFonts w:ascii="Arial" w:hAnsi="Arial" w:hint="default"/>
      </w:rPr>
    </w:lvl>
    <w:lvl w:ilvl="7" w:tplc="A3581982" w:tentative="1">
      <w:start w:val="1"/>
      <w:numFmt w:val="bullet"/>
      <w:lvlText w:val="•"/>
      <w:lvlJc w:val="left"/>
      <w:pPr>
        <w:tabs>
          <w:tab w:val="num" w:pos="5760"/>
        </w:tabs>
        <w:ind w:left="5760" w:hanging="360"/>
      </w:pPr>
      <w:rPr>
        <w:rFonts w:ascii="Arial" w:hAnsi="Arial" w:hint="default"/>
      </w:rPr>
    </w:lvl>
    <w:lvl w:ilvl="8" w:tplc="198ED2E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0920B7D"/>
    <w:multiLevelType w:val="hybridMultilevel"/>
    <w:tmpl w:val="C1429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233288"/>
    <w:multiLevelType w:val="hybridMultilevel"/>
    <w:tmpl w:val="AEB011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3" w15:restartNumberingAfterBreak="0">
    <w:nsid w:val="682526BB"/>
    <w:multiLevelType w:val="hybridMultilevel"/>
    <w:tmpl w:val="1408B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391088"/>
    <w:multiLevelType w:val="hybridMultilevel"/>
    <w:tmpl w:val="34CCF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B577AE"/>
    <w:multiLevelType w:val="hybridMultilevel"/>
    <w:tmpl w:val="37A659B4"/>
    <w:lvl w:ilvl="0" w:tplc="F60A8086">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67208101">
    <w:abstractNumId w:val="12"/>
  </w:num>
  <w:num w:numId="2" w16cid:durableId="1657880978">
    <w:abstractNumId w:val="0"/>
  </w:num>
  <w:num w:numId="3" w16cid:durableId="52586440">
    <w:abstractNumId w:val="0"/>
  </w:num>
  <w:num w:numId="4" w16cid:durableId="1424450439">
    <w:abstractNumId w:val="0"/>
  </w:num>
  <w:num w:numId="5" w16cid:durableId="1428039008">
    <w:abstractNumId w:val="12"/>
  </w:num>
  <w:num w:numId="6" w16cid:durableId="1184246588">
    <w:abstractNumId w:val="0"/>
  </w:num>
  <w:num w:numId="7" w16cid:durableId="1924488474">
    <w:abstractNumId w:val="1"/>
  </w:num>
  <w:num w:numId="8" w16cid:durableId="1548637879">
    <w:abstractNumId w:val="9"/>
  </w:num>
  <w:num w:numId="9" w16cid:durableId="1358384123">
    <w:abstractNumId w:val="5"/>
  </w:num>
  <w:num w:numId="10" w16cid:durableId="576668418">
    <w:abstractNumId w:val="15"/>
  </w:num>
  <w:num w:numId="11" w16cid:durableId="1388802568">
    <w:abstractNumId w:val="13"/>
  </w:num>
  <w:num w:numId="12" w16cid:durableId="562721313">
    <w:abstractNumId w:val="6"/>
  </w:num>
  <w:num w:numId="13" w16cid:durableId="952710274">
    <w:abstractNumId w:val="14"/>
  </w:num>
  <w:num w:numId="14" w16cid:durableId="1352950329">
    <w:abstractNumId w:val="11"/>
  </w:num>
  <w:num w:numId="15" w16cid:durableId="1155147338">
    <w:abstractNumId w:val="2"/>
  </w:num>
  <w:num w:numId="16" w16cid:durableId="541943714">
    <w:abstractNumId w:val="4"/>
  </w:num>
  <w:num w:numId="17" w16cid:durableId="1644458576">
    <w:abstractNumId w:val="7"/>
  </w:num>
  <w:num w:numId="18" w16cid:durableId="822434473">
    <w:abstractNumId w:val="10"/>
  </w:num>
  <w:num w:numId="19" w16cid:durableId="626355721">
    <w:abstractNumId w:val="3"/>
  </w:num>
  <w:num w:numId="20" w16cid:durableId="1188954653">
    <w:abstractNumId w:val="8"/>
  </w:num>
  <w:num w:numId="21" w16cid:durableId="1412309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7E2"/>
    <w:rsid w:val="00027C27"/>
    <w:rsid w:val="000C0CF4"/>
    <w:rsid w:val="00144389"/>
    <w:rsid w:val="001D6C07"/>
    <w:rsid w:val="00220E17"/>
    <w:rsid w:val="00281579"/>
    <w:rsid w:val="00285F25"/>
    <w:rsid w:val="002A1A1E"/>
    <w:rsid w:val="002B321C"/>
    <w:rsid w:val="00306C61"/>
    <w:rsid w:val="003074D4"/>
    <w:rsid w:val="0037582B"/>
    <w:rsid w:val="003C0839"/>
    <w:rsid w:val="004366AC"/>
    <w:rsid w:val="004472E0"/>
    <w:rsid w:val="004804D6"/>
    <w:rsid w:val="00490CD2"/>
    <w:rsid w:val="00535A8A"/>
    <w:rsid w:val="005D49F6"/>
    <w:rsid w:val="00613331"/>
    <w:rsid w:val="006257E2"/>
    <w:rsid w:val="00673728"/>
    <w:rsid w:val="00694CA9"/>
    <w:rsid w:val="007175F9"/>
    <w:rsid w:val="00747544"/>
    <w:rsid w:val="007641CC"/>
    <w:rsid w:val="007C6179"/>
    <w:rsid w:val="00857548"/>
    <w:rsid w:val="00875FD5"/>
    <w:rsid w:val="008B31CE"/>
    <w:rsid w:val="008E26FC"/>
    <w:rsid w:val="009B7615"/>
    <w:rsid w:val="00A1716C"/>
    <w:rsid w:val="00B51BDC"/>
    <w:rsid w:val="00B561C0"/>
    <w:rsid w:val="00B74956"/>
    <w:rsid w:val="00B773CE"/>
    <w:rsid w:val="00C06C62"/>
    <w:rsid w:val="00C41140"/>
    <w:rsid w:val="00C91823"/>
    <w:rsid w:val="00CE7569"/>
    <w:rsid w:val="00D008AB"/>
    <w:rsid w:val="00D254D1"/>
    <w:rsid w:val="00D31345"/>
    <w:rsid w:val="00D91D70"/>
    <w:rsid w:val="00DE6FCA"/>
    <w:rsid w:val="00EC10F1"/>
    <w:rsid w:val="00F11BC1"/>
    <w:rsid w:val="00FA4BC1"/>
    <w:rsid w:val="00FF7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E421"/>
  <w15:chartTrackingRefBased/>
  <w15:docId w15:val="{C31A29F1-0EB6-46F7-A65C-700B5261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7E2"/>
    <w:pPr>
      <w:spacing w:after="160" w:line="259" w:lineRule="auto"/>
    </w:pPr>
    <w:rPr>
      <w:rFonts w:eastAsiaTheme="minorEastAsia"/>
      <w:kern w:val="0"/>
      <w14:ligatures w14:val="none"/>
    </w:rPr>
  </w:style>
  <w:style w:type="paragraph" w:styleId="Heading1">
    <w:name w:val="heading 1"/>
    <w:aliases w:val="Outline1"/>
    <w:basedOn w:val="Normal"/>
    <w:next w:val="Normal"/>
    <w:link w:val="Heading1Char"/>
    <w:uiPriority w:val="9"/>
    <w:qFormat/>
    <w:rsid w:val="00C91823"/>
    <w:pPr>
      <w:numPr>
        <w:numId w:val="6"/>
      </w:numPr>
      <w:outlineLvl w:val="0"/>
    </w:pPr>
    <w:rPr>
      <w:kern w:val="24"/>
    </w:rPr>
  </w:style>
  <w:style w:type="paragraph" w:styleId="Heading2">
    <w:name w:val="heading 2"/>
    <w:aliases w:val="Outline2"/>
    <w:basedOn w:val="Normal"/>
    <w:next w:val="Normal"/>
    <w:link w:val="Heading2Char"/>
    <w:uiPriority w:val="9"/>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6257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57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57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57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57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57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uiPriority w:val="9"/>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uiPriority w:val="9"/>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6257E2"/>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6257E2"/>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6257E2"/>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6257E2"/>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6257E2"/>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6257E2"/>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6257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57E2"/>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6257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57E2"/>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6257E2"/>
    <w:pPr>
      <w:spacing w:before="160"/>
      <w:jc w:val="center"/>
    </w:pPr>
    <w:rPr>
      <w:i/>
      <w:iCs/>
      <w:color w:val="404040" w:themeColor="text1" w:themeTint="BF"/>
    </w:rPr>
  </w:style>
  <w:style w:type="character" w:customStyle="1" w:styleId="QuoteChar">
    <w:name w:val="Quote Char"/>
    <w:basedOn w:val="DefaultParagraphFont"/>
    <w:link w:val="Quote"/>
    <w:uiPriority w:val="29"/>
    <w:rsid w:val="006257E2"/>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6257E2"/>
    <w:pPr>
      <w:ind w:left="720"/>
      <w:contextualSpacing/>
    </w:pPr>
  </w:style>
  <w:style w:type="character" w:styleId="IntenseEmphasis">
    <w:name w:val="Intense Emphasis"/>
    <w:basedOn w:val="DefaultParagraphFont"/>
    <w:uiPriority w:val="21"/>
    <w:qFormat/>
    <w:rsid w:val="006257E2"/>
    <w:rPr>
      <w:i/>
      <w:iCs/>
      <w:color w:val="0F4761" w:themeColor="accent1" w:themeShade="BF"/>
    </w:rPr>
  </w:style>
  <w:style w:type="paragraph" w:styleId="IntenseQuote">
    <w:name w:val="Intense Quote"/>
    <w:basedOn w:val="Normal"/>
    <w:next w:val="Normal"/>
    <w:link w:val="IntenseQuoteChar"/>
    <w:uiPriority w:val="30"/>
    <w:qFormat/>
    <w:rsid w:val="006257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57E2"/>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6257E2"/>
    <w:rPr>
      <w:b/>
      <w:bCs/>
      <w:smallCaps/>
      <w:color w:val="0F4761" w:themeColor="accent1" w:themeShade="BF"/>
      <w:spacing w:val="5"/>
    </w:rPr>
  </w:style>
  <w:style w:type="character" w:styleId="Hyperlink">
    <w:name w:val="Hyperlink"/>
    <w:basedOn w:val="DefaultParagraphFont"/>
    <w:uiPriority w:val="99"/>
    <w:unhideWhenUsed/>
    <w:rsid w:val="006257E2"/>
    <w:rPr>
      <w:color w:val="467886" w:themeColor="hyperlink"/>
      <w:u w:val="single"/>
    </w:rPr>
  </w:style>
  <w:style w:type="character" w:styleId="CommentReference">
    <w:name w:val="annotation reference"/>
    <w:basedOn w:val="DefaultParagraphFont"/>
    <w:uiPriority w:val="99"/>
    <w:semiHidden/>
    <w:unhideWhenUsed/>
    <w:rsid w:val="006257E2"/>
    <w:rPr>
      <w:sz w:val="16"/>
      <w:szCs w:val="16"/>
    </w:rPr>
  </w:style>
  <w:style w:type="paragraph" w:styleId="CommentText">
    <w:name w:val="annotation text"/>
    <w:basedOn w:val="Normal"/>
    <w:link w:val="CommentTextChar"/>
    <w:uiPriority w:val="99"/>
    <w:unhideWhenUsed/>
    <w:rsid w:val="006257E2"/>
    <w:pPr>
      <w:spacing w:line="240" w:lineRule="auto"/>
    </w:pPr>
    <w:rPr>
      <w:sz w:val="20"/>
      <w:szCs w:val="20"/>
    </w:rPr>
  </w:style>
  <w:style w:type="character" w:customStyle="1" w:styleId="CommentTextChar">
    <w:name w:val="Comment Text Char"/>
    <w:basedOn w:val="DefaultParagraphFont"/>
    <w:link w:val="CommentText"/>
    <w:uiPriority w:val="99"/>
    <w:rsid w:val="006257E2"/>
    <w:rPr>
      <w:rFonts w:eastAsiaTheme="minorEastAsia"/>
      <w:kern w:val="0"/>
      <w:sz w:val="20"/>
      <w:szCs w:val="20"/>
      <w14:ligatures w14:val="none"/>
    </w:rPr>
  </w:style>
  <w:style w:type="character" w:customStyle="1" w:styleId="cf01">
    <w:name w:val="cf01"/>
    <w:basedOn w:val="DefaultParagraphFont"/>
    <w:rsid w:val="006257E2"/>
    <w:rPr>
      <w:rFonts w:ascii="Segoe UI" w:hAnsi="Segoe UI" w:cs="Segoe UI" w:hint="default"/>
      <w:sz w:val="18"/>
      <w:szCs w:val="18"/>
    </w:rPr>
  </w:style>
  <w:style w:type="character" w:styleId="FollowedHyperlink">
    <w:name w:val="FollowedHyperlink"/>
    <w:basedOn w:val="DefaultParagraphFont"/>
    <w:uiPriority w:val="99"/>
    <w:semiHidden/>
    <w:unhideWhenUsed/>
    <w:rsid w:val="00613331"/>
    <w:rPr>
      <w:color w:val="96607D" w:themeColor="followedHyperlink"/>
      <w:u w:val="single"/>
    </w:rPr>
  </w:style>
  <w:style w:type="character" w:styleId="UnresolvedMention">
    <w:name w:val="Unresolved Mention"/>
    <w:basedOn w:val="DefaultParagraphFont"/>
    <w:uiPriority w:val="99"/>
    <w:semiHidden/>
    <w:unhideWhenUsed/>
    <w:rsid w:val="0061333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804D6"/>
    <w:rPr>
      <w:b/>
      <w:bCs/>
    </w:rPr>
  </w:style>
  <w:style w:type="character" w:customStyle="1" w:styleId="CommentSubjectChar">
    <w:name w:val="Comment Subject Char"/>
    <w:basedOn w:val="CommentTextChar"/>
    <w:link w:val="CommentSubject"/>
    <w:uiPriority w:val="99"/>
    <w:semiHidden/>
    <w:rsid w:val="004804D6"/>
    <w:rPr>
      <w:rFonts w:eastAsiaTheme="minorEastAsia"/>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94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publications/tackling-child-poverty-delivery-plan-annual-progress-report-2022-2023/" TargetMode="External"/><Relationship Id="rId18" Type="http://schemas.openxmlformats.org/officeDocument/2006/relationships/hyperlink" Target="https://www.gov.scot/publications/annex-6-evidence-review-work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scot/publications/best-start-bright-futures-tackling-child-poverty-delivery-plan-2022-26/" TargetMode="External"/><Relationship Id="rId17" Type="http://schemas.openxmlformats.org/officeDocument/2006/relationships/hyperlink" Target="https://www.gov.scot/publications/tackling-child-poverty-progress-report-2023-2024-annex-b-focus-report-marginalised-groups-risk-poverty/" TargetMode="External"/><Relationship Id="rId2" Type="http://schemas.openxmlformats.org/officeDocument/2006/relationships/customXml" Target="../customXml/item2.xml"/><Relationship Id="rId16" Type="http://schemas.openxmlformats.org/officeDocument/2006/relationships/hyperlink" Target="https://www.gov.scot/publications/tackling-child-poverty-priority-families-overview/pages/in-work-poverty-amongst-priority-family-typ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asp/2017/6/contents" TargetMode="External"/><Relationship Id="rId5" Type="http://schemas.openxmlformats.org/officeDocument/2006/relationships/numbering" Target="numbering.xml"/><Relationship Id="rId15" Type="http://schemas.openxmlformats.org/officeDocument/2006/relationships/hyperlink" Target="https://data.gov.scot/poverty/" TargetMode="External"/><Relationship Id="rId10" Type="http://schemas.openxmlformats.org/officeDocument/2006/relationships/endnotes" Target="endnotes.xml"/><Relationship Id="rId19" Type="http://schemas.openxmlformats.org/officeDocument/2006/relationships/hyperlink" Target="https://www.gov.scot/publications/learnings-place-based-system-change-initiatives-tackle-child-pover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provementservice.org.uk/products-and-services/inequality-economy-and-climate-change/local-child-poverty-action-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32da2c-dbf7-4a33-b925-8c19eed96a98" xsi:nil="true"/>
    <Checked xmlns="a034a5bb-4c89-45ca-9e86-fd812a19e47c" xsi:nil="true"/>
    <lcf76f155ced4ddcb4097134ff3c332f xmlns="a034a5bb-4c89-45ca-9e86-fd812a19e47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53D26341A57B383EE0540010E0463CCA" version="1.0.0">
  <systemFields>
    <field name="Objective-Id">
      <value order="0">A51683891</value>
    </field>
    <field name="Objective-Title">
      <value order="0">TCPDP3 - written call for evidence - reporting template - february 2025</value>
    </field>
    <field name="Objective-Description">
      <value order="0"/>
    </field>
    <field name="Objective-CreationStamp">
      <value order="0">2025-02-05T08:58:50Z</value>
    </field>
    <field name="Objective-IsApproved">
      <value order="0">false</value>
    </field>
    <field name="Objective-IsPublished">
      <value order="0">false</value>
    </field>
    <field name="Objective-DatePublished">
      <value order="0"/>
    </field>
    <field name="Objective-ModificationStamp">
      <value order="0">2025-02-25T11:30:34Z</value>
    </field>
    <field name="Objective-Owner">
      <value order="0">Lindsay, Kathryn K (U445494)</value>
    </field>
    <field name="Objective-Path">
      <value order="0">Objective Global Folder:SG File Plan:People, communities and living:Social Justice:Tackling Poverty:Advice and Policy: Social Justice:Child Poverty: Delivery Plan (2026-31): Development: 2024-2029</value>
    </field>
    <field name="Objective-Parent">
      <value order="0">Child Poverty: Delivery Plan (2026-31): Development: 2024-2029</value>
    </field>
    <field name="Objective-State">
      <value order="0">Being Edited</value>
    </field>
    <field name="Objective-VersionId">
      <value order="0">vA78282833</value>
    </field>
    <field name="Objective-Version">
      <value order="0">9.1</value>
    </field>
    <field name="Objective-VersionNumber">
      <value order="0">12</value>
    </field>
    <field name="Objective-VersionComment">
      <value order="0"/>
    </field>
    <field name="Objective-FileNumber">
      <value order="0">POL/43039</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2460FA799F0C884285B9AFE7D929FD94" ma:contentTypeVersion="19" ma:contentTypeDescription="Create a new document." ma:contentTypeScope="" ma:versionID="95531d14dfc45873c6504d092732339a">
  <xsd:schema xmlns:xsd="http://www.w3.org/2001/XMLSchema" xmlns:xs="http://www.w3.org/2001/XMLSchema" xmlns:p="http://schemas.microsoft.com/office/2006/metadata/properties" xmlns:ns2="a034a5bb-4c89-45ca-9e86-fd812a19e47c" xmlns:ns3="4832da2c-dbf7-4a33-b925-8c19eed96a98" targetNamespace="http://schemas.microsoft.com/office/2006/metadata/properties" ma:root="true" ma:fieldsID="85df38ad1f55bc355cfbeabd8a9fa845" ns2:_="" ns3:_="">
    <xsd:import namespace="a034a5bb-4c89-45ca-9e86-fd812a19e47c"/>
    <xsd:import namespace="4832da2c-dbf7-4a33-b925-8c19eed96a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Check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a5bb-4c89-45ca-9e86-fd812a19e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ab011d-9cfb-4e0a-9549-680017c18a72" ma:termSetId="09814cd3-568e-fe90-9814-8d621ff8fb84" ma:anchorId="fba54fb3-c3e1-fe81-a776-ca4b69148c4d" ma:open="true" ma:isKeyword="false">
      <xsd:complexType>
        <xsd:sequence>
          <xsd:element ref="pc:Terms" minOccurs="0" maxOccurs="1"/>
        </xsd:sequence>
      </xsd:complexType>
    </xsd:element>
    <xsd:element name="Checked" ma:index="24" nillable="true" ma:displayName="Checked " ma:default="1" ma:format="Dropdown" ma:internalName="Checked">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32da2c-dbf7-4a33-b925-8c19eed96a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69e638-fd3e-4da6-b83f-951218405d78}" ma:internalName="TaxCatchAll" ma:showField="CatchAllData" ma:web="4832da2c-dbf7-4a33-b925-8c19eed96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CAFFF1-EE13-4151-BE25-263936EC17CA}">
  <ds:schemaRefs>
    <ds:schemaRef ds:uri="http://schemas.microsoft.com/office/2006/metadata/properties"/>
    <ds:schemaRef ds:uri="http://schemas.microsoft.com/office/infopath/2007/PartnerControls"/>
    <ds:schemaRef ds:uri="4832da2c-dbf7-4a33-b925-8c19eed96a98"/>
    <ds:schemaRef ds:uri="a034a5bb-4c89-45ca-9e86-fd812a19e47c"/>
  </ds:schemaRefs>
</ds:datastoreItem>
</file>

<file path=customXml/itemProps2.xml><?xml version="1.0" encoding="utf-8"?>
<ds:datastoreItem xmlns:ds="http://schemas.openxmlformats.org/officeDocument/2006/customXml" ds:itemID="{2EA9AD61-E0F1-486B-8BBA-531EE4895483}">
  <ds:schemaRefs>
    <ds:schemaRef ds:uri="http://schemas.microsoft.com/sharepoint/v3/contenttype/fo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4.xml><?xml version="1.0" encoding="utf-8"?>
<ds:datastoreItem xmlns:ds="http://schemas.openxmlformats.org/officeDocument/2006/customXml" ds:itemID="{886F84FE-3C68-4325-A8BF-A0CEC1168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4a5bb-4c89-45ca-9e86-fd812a19e47c"/>
    <ds:schemaRef ds:uri="4832da2c-dbf7-4a33-b925-8c19eed96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985</Words>
  <Characters>5616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Lindsay</dc:creator>
  <cp:keywords/>
  <dc:description/>
  <cp:lastModifiedBy>Maria Doyle</cp:lastModifiedBy>
  <cp:revision>2</cp:revision>
  <dcterms:created xsi:type="dcterms:W3CDTF">2025-03-19T11:56:00Z</dcterms:created>
  <dcterms:modified xsi:type="dcterms:W3CDTF">2025-03-19T11:56:00Z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A51683891</vt:lpwstr>
  </property>
  <property fmtid="{D5CDD505-2E9C-101B-9397-08002B2CF9AE}" pid="4" name="Objective-Title">
    <vt:lpwstr>TCPDP3 - written call for evidence - reporting template - february 2025</vt:lpwstr>
  </property>
  <property fmtid="{D5CDD505-2E9C-101B-9397-08002B2CF9AE}" pid="5" name="Objective-Description">
    <vt:lpwstr/>
  </property>
  <property fmtid="{D5CDD505-2E9C-101B-9397-08002B2CF9AE}" pid="6" name="Objective-CreationStamp">
    <vt:filetime>2025-02-05T08:58:50Z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2025-02-25T11:30:34Z</vt:filetime>
  </property>
  <property fmtid="{D5CDD505-2E9C-101B-9397-08002B2CF9AE}" pid="11" name="Objective-Owner">
    <vt:lpwstr>Lindsay, Kathryn K (U445494)</vt:lpwstr>
  </property>
  <property fmtid="{D5CDD505-2E9C-101B-9397-08002B2CF9AE}" pid="12" name="Objective-Path">
    <vt:lpwstr>Objective Global Folder:SG File Plan:People, communities and living:Social Justice:Tackling Poverty:Advice and Policy: Social Justice:Child Poverty: Delivery Plan (2026-31): Development: 2024-2029</vt:lpwstr>
  </property>
  <property fmtid="{D5CDD505-2E9C-101B-9397-08002B2CF9AE}" pid="13" name="Objective-Parent">
    <vt:lpwstr>Child Poverty: Delivery Plan (2026-31): Development: 2024-2029</vt:lpwstr>
  </property>
  <property fmtid="{D5CDD505-2E9C-101B-9397-08002B2CF9AE}" pid="14" name="Objective-State">
    <vt:lpwstr>Being Edited</vt:lpwstr>
  </property>
  <property fmtid="{D5CDD505-2E9C-101B-9397-08002B2CF9AE}" pid="15" name="Objective-VersionId">
    <vt:lpwstr>vA78282833</vt:lpwstr>
  </property>
  <property fmtid="{D5CDD505-2E9C-101B-9397-08002B2CF9AE}" pid="16" name="Objective-Version">
    <vt:lpwstr>9.1</vt:lpwstr>
  </property>
  <property fmtid="{D5CDD505-2E9C-101B-9397-08002B2CF9AE}" pid="17" name="Objective-VersionNumber">
    <vt:r8>12</vt:r8>
  </property>
  <property fmtid="{D5CDD505-2E9C-101B-9397-08002B2CF9AE}" pid="18" name="Objective-VersionComment">
    <vt:lpwstr/>
  </property>
  <property fmtid="{D5CDD505-2E9C-101B-9397-08002B2CF9AE}" pid="19" name="Objective-FileNumber">
    <vt:lpwstr>POL/43039</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ContentTypeId">
    <vt:lpwstr>0x0101002460FA799F0C884285B9AFE7D929FD94</vt:lpwstr>
  </property>
</Properties>
</file>